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D733B" w14:textId="4E271E67" w:rsidR="0096244D" w:rsidRDefault="0096244D" w:rsidP="0096244D">
      <w:pPr>
        <w:widowControl w:val="0"/>
        <w:pBdr>
          <w:top w:val="nil"/>
          <w:left w:val="nil"/>
          <w:bottom w:val="nil"/>
          <w:right w:val="nil"/>
          <w:between w:val="nil"/>
        </w:pBdr>
        <w:tabs>
          <w:tab w:val="left" w:pos="5916"/>
        </w:tabs>
        <w:spacing w:after="0" w:line="240" w:lineRule="auto"/>
        <w:ind w:right="1004"/>
      </w:pPr>
      <w:r>
        <w:tab/>
      </w:r>
    </w:p>
    <w:p w14:paraId="4DC6455C" w14:textId="4A5FC27F" w:rsidR="0096244D" w:rsidRDefault="0096244D" w:rsidP="0096244D">
      <w:pPr>
        <w:widowControl w:val="0"/>
        <w:pBdr>
          <w:top w:val="nil"/>
          <w:left w:val="nil"/>
          <w:bottom w:val="nil"/>
          <w:right w:val="nil"/>
          <w:between w:val="nil"/>
        </w:pBdr>
        <w:tabs>
          <w:tab w:val="left" w:pos="5916"/>
        </w:tabs>
        <w:spacing w:after="0" w:line="240" w:lineRule="auto"/>
        <w:ind w:right="1004"/>
      </w:pPr>
    </w:p>
    <w:p w14:paraId="56B56770" w14:textId="77777777" w:rsidR="0096244D" w:rsidRDefault="0096244D" w:rsidP="0096244D">
      <w:pPr>
        <w:widowControl w:val="0"/>
        <w:pBdr>
          <w:top w:val="nil"/>
          <w:left w:val="nil"/>
          <w:bottom w:val="nil"/>
          <w:right w:val="nil"/>
          <w:between w:val="nil"/>
        </w:pBdr>
        <w:tabs>
          <w:tab w:val="left" w:pos="5916"/>
        </w:tabs>
        <w:spacing w:after="0" w:line="240" w:lineRule="auto"/>
        <w:ind w:right="1004"/>
      </w:pPr>
    </w:p>
    <w:p w14:paraId="6C86C724" w14:textId="61E4B8AB" w:rsidR="0055486E" w:rsidRPr="00B14C0E" w:rsidRDefault="0055486E" w:rsidP="0096244D">
      <w:pPr>
        <w:widowControl w:val="0"/>
        <w:pBdr>
          <w:top w:val="nil"/>
          <w:left w:val="nil"/>
          <w:bottom w:val="nil"/>
          <w:right w:val="nil"/>
          <w:between w:val="nil"/>
        </w:pBdr>
        <w:spacing w:after="0" w:line="240" w:lineRule="auto"/>
        <w:ind w:right="49"/>
        <w:jc w:val="center"/>
        <w:rPr>
          <w:rFonts w:ascii="Arial" w:hAnsi="Arial" w:cs="Arial"/>
          <w:b/>
          <w:bCs/>
        </w:rPr>
      </w:pPr>
      <w:r w:rsidRPr="00B14C0E">
        <w:rPr>
          <w:rFonts w:ascii="Arial" w:hAnsi="Arial" w:cs="Arial"/>
          <w:b/>
          <w:color w:val="000000"/>
        </w:rPr>
        <w:t xml:space="preserve">POLÍTICA DE FORTALECIMIENTO ORGANIZACIONAL </w:t>
      </w:r>
      <w:r w:rsidR="00E64CFB" w:rsidRPr="00B14C0E">
        <w:rPr>
          <w:rFonts w:ascii="Arial" w:hAnsi="Arial" w:cs="Arial"/>
          <w:b/>
          <w:color w:val="000000"/>
        </w:rPr>
        <w:t>Y SIMPLIFICACIÒN</w:t>
      </w:r>
      <w:r w:rsidRPr="00B14C0E">
        <w:rPr>
          <w:rFonts w:ascii="Arial" w:hAnsi="Arial" w:cs="Arial"/>
          <w:b/>
          <w:color w:val="000000"/>
        </w:rPr>
        <w:t xml:space="preserve"> DE PROCESOS</w:t>
      </w:r>
    </w:p>
    <w:p w14:paraId="5B05F163" w14:textId="0CDF924C" w:rsidR="0055486E" w:rsidRDefault="0055486E" w:rsidP="0096244D">
      <w:pPr>
        <w:jc w:val="center"/>
        <w:rPr>
          <w:rFonts w:ascii="Arial" w:hAnsi="Arial" w:cs="Arial"/>
          <w:b/>
          <w:bCs/>
        </w:rPr>
      </w:pPr>
    </w:p>
    <w:p w14:paraId="77FC159E" w14:textId="1CD64E74" w:rsidR="00B14C0E" w:rsidRDefault="00B14C0E" w:rsidP="0096244D">
      <w:pPr>
        <w:jc w:val="center"/>
        <w:rPr>
          <w:rFonts w:ascii="Arial" w:hAnsi="Arial" w:cs="Arial"/>
          <w:b/>
          <w:bCs/>
        </w:rPr>
      </w:pPr>
    </w:p>
    <w:p w14:paraId="648C7BF3" w14:textId="7C7C01E0" w:rsidR="00B14C0E" w:rsidRDefault="00B14C0E" w:rsidP="0096244D">
      <w:pPr>
        <w:jc w:val="center"/>
        <w:rPr>
          <w:rFonts w:ascii="Arial" w:hAnsi="Arial" w:cs="Arial"/>
          <w:b/>
          <w:bCs/>
        </w:rPr>
      </w:pPr>
    </w:p>
    <w:p w14:paraId="3C60DE18" w14:textId="6B3511F6" w:rsidR="00B14C0E" w:rsidRDefault="00B14C0E" w:rsidP="0096244D">
      <w:pPr>
        <w:jc w:val="center"/>
        <w:rPr>
          <w:rFonts w:ascii="Arial" w:hAnsi="Arial" w:cs="Arial"/>
          <w:b/>
          <w:bCs/>
        </w:rPr>
      </w:pPr>
    </w:p>
    <w:p w14:paraId="6DFF0300" w14:textId="6B2301EC" w:rsidR="00B14C0E" w:rsidRDefault="00B14C0E" w:rsidP="0096244D">
      <w:pPr>
        <w:jc w:val="center"/>
        <w:rPr>
          <w:rFonts w:ascii="Arial" w:hAnsi="Arial" w:cs="Arial"/>
          <w:b/>
          <w:bCs/>
        </w:rPr>
      </w:pPr>
    </w:p>
    <w:p w14:paraId="390D9C5E" w14:textId="5A348FB3" w:rsidR="00B14C0E" w:rsidRDefault="00B14C0E" w:rsidP="0096244D">
      <w:pPr>
        <w:jc w:val="center"/>
        <w:rPr>
          <w:rFonts w:ascii="Arial" w:hAnsi="Arial" w:cs="Arial"/>
          <w:b/>
          <w:bCs/>
        </w:rPr>
      </w:pPr>
    </w:p>
    <w:p w14:paraId="2D799FCB" w14:textId="2DF3F973" w:rsidR="00B14C0E" w:rsidRDefault="00B14C0E" w:rsidP="0096244D">
      <w:pPr>
        <w:jc w:val="center"/>
        <w:rPr>
          <w:rFonts w:ascii="Arial" w:hAnsi="Arial" w:cs="Arial"/>
          <w:b/>
          <w:bCs/>
        </w:rPr>
      </w:pPr>
    </w:p>
    <w:p w14:paraId="03B58E4B" w14:textId="67207ABB" w:rsidR="00B14C0E" w:rsidRDefault="00B14C0E" w:rsidP="0096244D">
      <w:pPr>
        <w:jc w:val="center"/>
        <w:rPr>
          <w:rFonts w:ascii="Arial" w:hAnsi="Arial" w:cs="Arial"/>
          <w:b/>
          <w:bCs/>
        </w:rPr>
      </w:pPr>
    </w:p>
    <w:p w14:paraId="64114D92" w14:textId="06D9BAA0" w:rsidR="00B14C0E" w:rsidRDefault="00B14C0E" w:rsidP="0096244D">
      <w:pPr>
        <w:jc w:val="center"/>
        <w:rPr>
          <w:rFonts w:ascii="Arial" w:hAnsi="Arial" w:cs="Arial"/>
          <w:b/>
          <w:bCs/>
        </w:rPr>
      </w:pPr>
    </w:p>
    <w:p w14:paraId="69D944C5" w14:textId="4F301FB1" w:rsidR="00B14C0E" w:rsidRDefault="00B14C0E" w:rsidP="0096244D">
      <w:pPr>
        <w:jc w:val="center"/>
        <w:rPr>
          <w:rFonts w:ascii="Arial" w:hAnsi="Arial" w:cs="Arial"/>
          <w:b/>
          <w:bCs/>
        </w:rPr>
      </w:pPr>
    </w:p>
    <w:p w14:paraId="043CB93F" w14:textId="77777777" w:rsidR="00B14C0E" w:rsidRPr="00B14C0E" w:rsidRDefault="00B14C0E" w:rsidP="0096244D">
      <w:pPr>
        <w:jc w:val="center"/>
        <w:rPr>
          <w:rFonts w:ascii="Arial" w:hAnsi="Arial" w:cs="Arial"/>
          <w:b/>
          <w:bCs/>
        </w:rPr>
      </w:pPr>
    </w:p>
    <w:p w14:paraId="7C0B04CC" w14:textId="4C7F1472" w:rsidR="00E64CFB" w:rsidRDefault="00E64CFB" w:rsidP="0096244D">
      <w:pPr>
        <w:jc w:val="center"/>
        <w:rPr>
          <w:rFonts w:ascii="Arial" w:hAnsi="Arial" w:cs="Arial"/>
          <w:b/>
          <w:bCs/>
        </w:rPr>
      </w:pPr>
    </w:p>
    <w:p w14:paraId="424029AA" w14:textId="69C9924A" w:rsidR="00B14C0E" w:rsidRPr="00B14C0E" w:rsidRDefault="00B14C0E" w:rsidP="0096244D">
      <w:pPr>
        <w:jc w:val="center"/>
        <w:rPr>
          <w:rFonts w:ascii="Arial" w:hAnsi="Arial" w:cs="Arial"/>
          <w:b/>
          <w:bCs/>
        </w:rPr>
      </w:pPr>
      <w:r>
        <w:rPr>
          <w:rFonts w:ascii="Arial" w:hAnsi="Arial" w:cs="Arial"/>
          <w:b/>
          <w:bCs/>
        </w:rPr>
        <w:t>ALCALDÍA DE ARMENIA</w:t>
      </w:r>
    </w:p>
    <w:p w14:paraId="76576E49" w14:textId="74FE0848" w:rsidR="00677D2F" w:rsidRDefault="00677D2F" w:rsidP="0096244D">
      <w:pPr>
        <w:jc w:val="center"/>
        <w:rPr>
          <w:rFonts w:ascii="Arial" w:hAnsi="Arial" w:cs="Arial"/>
          <w:b/>
          <w:bCs/>
        </w:rPr>
      </w:pPr>
    </w:p>
    <w:p w14:paraId="5090B0EF" w14:textId="59E0A78D" w:rsidR="00B14C0E" w:rsidRDefault="00B14C0E" w:rsidP="0096244D">
      <w:pPr>
        <w:jc w:val="center"/>
        <w:rPr>
          <w:rFonts w:ascii="Arial" w:hAnsi="Arial" w:cs="Arial"/>
          <w:b/>
          <w:bCs/>
        </w:rPr>
      </w:pPr>
    </w:p>
    <w:p w14:paraId="1A88A730" w14:textId="0782A38C" w:rsidR="00B14C0E" w:rsidRDefault="00B14C0E" w:rsidP="0096244D">
      <w:pPr>
        <w:jc w:val="center"/>
        <w:rPr>
          <w:rFonts w:ascii="Arial" w:hAnsi="Arial" w:cs="Arial"/>
          <w:b/>
          <w:bCs/>
        </w:rPr>
      </w:pPr>
    </w:p>
    <w:p w14:paraId="39C8F3CC" w14:textId="6D3DACF4" w:rsidR="00B14C0E" w:rsidRDefault="00B14C0E" w:rsidP="0096244D">
      <w:pPr>
        <w:jc w:val="center"/>
        <w:rPr>
          <w:rFonts w:ascii="Arial" w:hAnsi="Arial" w:cs="Arial"/>
          <w:b/>
          <w:bCs/>
        </w:rPr>
      </w:pPr>
    </w:p>
    <w:p w14:paraId="7220F04B" w14:textId="74AF5D90" w:rsidR="00B14C0E" w:rsidRDefault="00B14C0E" w:rsidP="0096244D">
      <w:pPr>
        <w:jc w:val="center"/>
        <w:rPr>
          <w:rFonts w:ascii="Arial" w:hAnsi="Arial" w:cs="Arial"/>
          <w:b/>
          <w:bCs/>
        </w:rPr>
      </w:pPr>
    </w:p>
    <w:p w14:paraId="06A541F2" w14:textId="77777777" w:rsidR="00B14C0E" w:rsidRPr="00B14C0E" w:rsidRDefault="00B14C0E" w:rsidP="0096244D">
      <w:pPr>
        <w:jc w:val="center"/>
        <w:rPr>
          <w:rFonts w:ascii="Arial" w:hAnsi="Arial" w:cs="Arial"/>
          <w:b/>
          <w:bCs/>
        </w:rPr>
      </w:pPr>
    </w:p>
    <w:p w14:paraId="25C4421F" w14:textId="23C84ABE" w:rsidR="0055486E" w:rsidRPr="00B14C0E" w:rsidRDefault="0055486E" w:rsidP="0096244D">
      <w:pPr>
        <w:widowControl w:val="0"/>
        <w:pBdr>
          <w:top w:val="nil"/>
          <w:left w:val="nil"/>
          <w:bottom w:val="nil"/>
          <w:right w:val="nil"/>
          <w:between w:val="nil"/>
        </w:pBdr>
        <w:ind w:right="49"/>
        <w:jc w:val="center"/>
        <w:rPr>
          <w:rFonts w:ascii="Arial" w:hAnsi="Arial" w:cs="Arial"/>
          <w:b/>
          <w:color w:val="000000"/>
        </w:rPr>
      </w:pPr>
      <w:r w:rsidRPr="00B14C0E">
        <w:rPr>
          <w:rFonts w:ascii="Arial" w:hAnsi="Arial" w:cs="Arial"/>
          <w:b/>
          <w:color w:val="000000"/>
        </w:rPr>
        <w:t>DEPARTAMENTO ADMINISTRATIVO DE FORTALECIMIENTO INSTITUCIONAL</w:t>
      </w:r>
    </w:p>
    <w:p w14:paraId="752955F5" w14:textId="701F2E65" w:rsidR="0055486E" w:rsidRPr="00B14C0E" w:rsidRDefault="0055486E" w:rsidP="0096244D">
      <w:pPr>
        <w:widowControl w:val="0"/>
        <w:pBdr>
          <w:top w:val="nil"/>
          <w:left w:val="nil"/>
          <w:bottom w:val="nil"/>
          <w:right w:val="nil"/>
          <w:between w:val="nil"/>
        </w:pBdr>
        <w:spacing w:before="6" w:line="240" w:lineRule="auto"/>
        <w:ind w:right="49"/>
        <w:jc w:val="center"/>
        <w:rPr>
          <w:rFonts w:ascii="Arial" w:hAnsi="Arial" w:cs="Arial"/>
          <w:b/>
          <w:color w:val="000000"/>
        </w:rPr>
      </w:pPr>
      <w:r w:rsidRPr="00B14C0E">
        <w:rPr>
          <w:rFonts w:ascii="Arial" w:hAnsi="Arial" w:cs="Arial"/>
          <w:b/>
          <w:color w:val="000000"/>
        </w:rPr>
        <w:t>ARMENIA – QUINDÍO</w:t>
      </w:r>
    </w:p>
    <w:p w14:paraId="4DD388C5" w14:textId="77777777" w:rsidR="0055486E" w:rsidRPr="00B14C0E" w:rsidRDefault="0055486E" w:rsidP="0096244D">
      <w:pPr>
        <w:widowControl w:val="0"/>
        <w:pBdr>
          <w:top w:val="nil"/>
          <w:left w:val="nil"/>
          <w:bottom w:val="nil"/>
          <w:right w:val="nil"/>
          <w:between w:val="nil"/>
        </w:pBdr>
        <w:spacing w:line="240" w:lineRule="auto"/>
        <w:ind w:right="49"/>
        <w:jc w:val="center"/>
        <w:rPr>
          <w:rFonts w:ascii="Arial" w:hAnsi="Arial" w:cs="Arial"/>
          <w:b/>
          <w:color w:val="000000"/>
        </w:rPr>
      </w:pPr>
      <w:r w:rsidRPr="00B14C0E">
        <w:rPr>
          <w:rFonts w:ascii="Arial" w:hAnsi="Arial" w:cs="Arial"/>
          <w:b/>
          <w:color w:val="000000"/>
        </w:rPr>
        <w:t>2025</w:t>
      </w:r>
    </w:p>
    <w:p w14:paraId="0E40F75A" w14:textId="36E786F8" w:rsidR="0086452A" w:rsidRDefault="0086452A" w:rsidP="00B14C0E">
      <w:pPr>
        <w:rPr>
          <w:rFonts w:ascii="Arial" w:hAnsi="Arial" w:cs="Arial"/>
          <w:b/>
          <w:bCs/>
          <w:sz w:val="36"/>
          <w:szCs w:val="36"/>
        </w:rPr>
      </w:pPr>
    </w:p>
    <w:sdt>
      <w:sdtPr>
        <w:rPr>
          <w:rFonts w:asciiTheme="minorHAnsi" w:eastAsiaTheme="minorHAnsi" w:hAnsiTheme="minorHAnsi" w:cstheme="minorBidi"/>
          <w:color w:val="auto"/>
          <w:kern w:val="2"/>
          <w:sz w:val="24"/>
          <w:szCs w:val="24"/>
          <w:lang w:val="es-ES" w:eastAsia="en-US"/>
          <w14:ligatures w14:val="standardContextual"/>
        </w:rPr>
        <w:id w:val="1597284693"/>
        <w:docPartObj>
          <w:docPartGallery w:val="Table of Contents"/>
          <w:docPartUnique/>
        </w:docPartObj>
      </w:sdtPr>
      <w:sdtEndPr>
        <w:rPr>
          <w:rFonts w:ascii="Arial" w:hAnsi="Arial" w:cs="Arial"/>
        </w:rPr>
      </w:sdtEndPr>
      <w:sdtContent>
        <w:p w14:paraId="3F5A2152" w14:textId="4F21ABCA" w:rsidR="00600747" w:rsidRDefault="0034683F" w:rsidP="00600747">
          <w:pPr>
            <w:pStyle w:val="TtuloTDC"/>
            <w:jc w:val="center"/>
            <w:rPr>
              <w:rFonts w:ascii="Arial" w:hAnsi="Arial" w:cs="Arial"/>
              <w:b/>
              <w:bCs/>
              <w:color w:val="000000" w:themeColor="text1"/>
              <w:sz w:val="24"/>
              <w:szCs w:val="24"/>
              <w:lang w:val="es-ES"/>
            </w:rPr>
          </w:pPr>
          <w:r w:rsidRPr="0096244D">
            <w:rPr>
              <w:rFonts w:ascii="Arial" w:eastAsiaTheme="minorHAnsi" w:hAnsi="Arial" w:cs="Arial"/>
              <w:b/>
              <w:bCs/>
              <w:color w:val="auto"/>
              <w:kern w:val="2"/>
              <w:sz w:val="24"/>
              <w:szCs w:val="24"/>
              <w:lang w:val="es-ES" w:eastAsia="en-US"/>
              <w14:ligatures w14:val="standardContextual"/>
            </w:rPr>
            <w:t>T</w:t>
          </w:r>
          <w:r w:rsidR="0096244D">
            <w:rPr>
              <w:rFonts w:ascii="Arial" w:eastAsiaTheme="minorHAnsi" w:hAnsi="Arial" w:cs="Arial"/>
              <w:b/>
              <w:bCs/>
              <w:color w:val="auto"/>
              <w:kern w:val="2"/>
              <w:sz w:val="24"/>
              <w:szCs w:val="24"/>
              <w:lang w:val="es-ES" w:eastAsia="en-US"/>
              <w14:ligatures w14:val="standardContextual"/>
            </w:rPr>
            <w:t>abla</w:t>
          </w:r>
          <w:r w:rsidRPr="0096244D">
            <w:rPr>
              <w:rFonts w:ascii="Arial" w:eastAsiaTheme="minorHAnsi" w:hAnsi="Arial" w:cs="Arial"/>
              <w:b/>
              <w:bCs/>
              <w:color w:val="auto"/>
              <w:kern w:val="2"/>
              <w:sz w:val="24"/>
              <w:szCs w:val="24"/>
              <w:lang w:val="es-ES" w:eastAsia="en-US"/>
              <w14:ligatures w14:val="standardContextual"/>
            </w:rPr>
            <w:t xml:space="preserve"> D</w:t>
          </w:r>
          <w:r w:rsidR="0096244D">
            <w:rPr>
              <w:rFonts w:ascii="Arial" w:eastAsiaTheme="minorHAnsi" w:hAnsi="Arial" w:cs="Arial"/>
              <w:b/>
              <w:bCs/>
              <w:color w:val="auto"/>
              <w:kern w:val="2"/>
              <w:sz w:val="24"/>
              <w:szCs w:val="24"/>
              <w:lang w:val="es-ES" w:eastAsia="en-US"/>
              <w14:ligatures w14:val="standardContextual"/>
            </w:rPr>
            <w:t>e</w:t>
          </w:r>
          <w:r w:rsidRPr="0096244D">
            <w:rPr>
              <w:rFonts w:asciiTheme="minorHAnsi" w:eastAsiaTheme="minorHAnsi" w:hAnsiTheme="minorHAnsi" w:cstheme="minorBidi"/>
              <w:color w:val="auto"/>
              <w:kern w:val="2"/>
              <w:sz w:val="24"/>
              <w:szCs w:val="24"/>
              <w:lang w:val="es-ES" w:eastAsia="en-US"/>
              <w14:ligatures w14:val="standardContextual"/>
            </w:rPr>
            <w:t xml:space="preserve"> </w:t>
          </w:r>
          <w:r w:rsidR="00600747" w:rsidRPr="0096244D">
            <w:rPr>
              <w:rFonts w:ascii="Arial" w:hAnsi="Arial" w:cs="Arial"/>
              <w:b/>
              <w:bCs/>
              <w:color w:val="000000" w:themeColor="text1"/>
              <w:sz w:val="24"/>
              <w:szCs w:val="24"/>
              <w:lang w:val="es-ES"/>
            </w:rPr>
            <w:t>Contenido</w:t>
          </w:r>
        </w:p>
        <w:p w14:paraId="59C83B13" w14:textId="77777777" w:rsidR="00B14C0E" w:rsidRPr="00B14C0E" w:rsidRDefault="00B14C0E" w:rsidP="00B14C0E">
          <w:pPr>
            <w:rPr>
              <w:lang w:val="es-ES" w:eastAsia="es-CO"/>
            </w:rPr>
          </w:pPr>
        </w:p>
        <w:p w14:paraId="2182D64C" w14:textId="2ACD3E3D" w:rsidR="00B14C0E" w:rsidRPr="00B14C0E" w:rsidRDefault="00600747">
          <w:pPr>
            <w:pStyle w:val="TDC1"/>
            <w:tabs>
              <w:tab w:val="left" w:pos="440"/>
              <w:tab w:val="right" w:leader="dot" w:pos="9962"/>
            </w:tabs>
            <w:rPr>
              <w:rFonts w:eastAsiaTheme="minorEastAsia"/>
              <w:noProof/>
              <w:kern w:val="0"/>
              <w:sz w:val="22"/>
              <w:szCs w:val="22"/>
              <w:lang w:eastAsia="es-CO"/>
              <w14:ligatures w14:val="none"/>
            </w:rPr>
          </w:pPr>
          <w:r w:rsidRPr="00B14C0E">
            <w:rPr>
              <w:rFonts w:ascii="Arial" w:hAnsi="Arial" w:cs="Arial"/>
            </w:rPr>
            <w:fldChar w:fldCharType="begin"/>
          </w:r>
          <w:r w:rsidRPr="00B14C0E">
            <w:rPr>
              <w:rFonts w:ascii="Arial" w:hAnsi="Arial" w:cs="Arial"/>
            </w:rPr>
            <w:instrText xml:space="preserve"> TOC \o "1-3" \h \z \u </w:instrText>
          </w:r>
          <w:r w:rsidRPr="00B14C0E">
            <w:rPr>
              <w:rFonts w:ascii="Arial" w:hAnsi="Arial" w:cs="Arial"/>
            </w:rPr>
            <w:fldChar w:fldCharType="separate"/>
          </w:r>
          <w:hyperlink w:anchor="_Toc207006994" w:history="1">
            <w:r w:rsidR="00B14C0E" w:rsidRPr="00B14C0E">
              <w:rPr>
                <w:rStyle w:val="Hipervnculo"/>
                <w:rFonts w:ascii="Arial" w:hAnsi="Arial" w:cs="Arial"/>
                <w:noProof/>
              </w:rPr>
              <w:t>1.</w:t>
            </w:r>
            <w:r w:rsidR="00B14C0E" w:rsidRPr="00B14C0E">
              <w:rPr>
                <w:rFonts w:eastAsiaTheme="minorEastAsia"/>
                <w:noProof/>
                <w:kern w:val="0"/>
                <w:sz w:val="22"/>
                <w:szCs w:val="22"/>
                <w:lang w:eastAsia="es-CO"/>
                <w14:ligatures w14:val="none"/>
              </w:rPr>
              <w:tab/>
            </w:r>
            <w:r w:rsidR="00B14C0E" w:rsidRPr="00B14C0E">
              <w:rPr>
                <w:rStyle w:val="Hipervnculo"/>
                <w:rFonts w:ascii="Arial" w:hAnsi="Arial" w:cs="Arial"/>
                <w:noProof/>
              </w:rPr>
              <w:t>INTRODUCCIÓN</w:t>
            </w:r>
            <w:r w:rsidR="00B14C0E" w:rsidRPr="00B14C0E">
              <w:rPr>
                <w:noProof/>
                <w:webHidden/>
              </w:rPr>
              <w:tab/>
            </w:r>
            <w:r w:rsidR="00B14C0E" w:rsidRPr="00B14C0E">
              <w:rPr>
                <w:noProof/>
                <w:webHidden/>
              </w:rPr>
              <w:fldChar w:fldCharType="begin"/>
            </w:r>
            <w:r w:rsidR="00B14C0E" w:rsidRPr="00B14C0E">
              <w:rPr>
                <w:noProof/>
                <w:webHidden/>
              </w:rPr>
              <w:instrText xml:space="preserve"> PAGEREF _Toc207006994 \h </w:instrText>
            </w:r>
            <w:r w:rsidR="00B14C0E" w:rsidRPr="00B14C0E">
              <w:rPr>
                <w:noProof/>
                <w:webHidden/>
              </w:rPr>
            </w:r>
            <w:r w:rsidR="00B14C0E" w:rsidRPr="00B14C0E">
              <w:rPr>
                <w:noProof/>
                <w:webHidden/>
              </w:rPr>
              <w:fldChar w:fldCharType="separate"/>
            </w:r>
            <w:r w:rsidR="00B14C0E" w:rsidRPr="00B14C0E">
              <w:rPr>
                <w:noProof/>
                <w:webHidden/>
              </w:rPr>
              <w:t>3</w:t>
            </w:r>
            <w:r w:rsidR="00B14C0E" w:rsidRPr="00B14C0E">
              <w:rPr>
                <w:noProof/>
                <w:webHidden/>
              </w:rPr>
              <w:fldChar w:fldCharType="end"/>
            </w:r>
          </w:hyperlink>
        </w:p>
        <w:p w14:paraId="3363DD67" w14:textId="231E5FBA" w:rsidR="00B14C0E" w:rsidRPr="00B14C0E" w:rsidRDefault="00802212">
          <w:pPr>
            <w:pStyle w:val="TDC1"/>
            <w:tabs>
              <w:tab w:val="right" w:leader="dot" w:pos="9962"/>
            </w:tabs>
            <w:rPr>
              <w:rFonts w:eastAsiaTheme="minorEastAsia"/>
              <w:noProof/>
              <w:kern w:val="0"/>
              <w:sz w:val="22"/>
              <w:szCs w:val="22"/>
              <w:lang w:eastAsia="es-CO"/>
              <w14:ligatures w14:val="none"/>
            </w:rPr>
          </w:pPr>
          <w:hyperlink w:anchor="_Toc207006995" w:history="1">
            <w:r w:rsidR="00B14C0E" w:rsidRPr="00B14C0E">
              <w:rPr>
                <w:rStyle w:val="Hipervnculo"/>
                <w:rFonts w:ascii="Arial" w:hAnsi="Arial" w:cs="Arial"/>
                <w:noProof/>
              </w:rPr>
              <w:t>2.  OBJETIVOS</w:t>
            </w:r>
            <w:r w:rsidR="00B14C0E" w:rsidRPr="00B14C0E">
              <w:rPr>
                <w:noProof/>
                <w:webHidden/>
              </w:rPr>
              <w:tab/>
            </w:r>
            <w:r w:rsidR="00B14C0E" w:rsidRPr="00B14C0E">
              <w:rPr>
                <w:noProof/>
                <w:webHidden/>
              </w:rPr>
              <w:fldChar w:fldCharType="begin"/>
            </w:r>
            <w:r w:rsidR="00B14C0E" w:rsidRPr="00B14C0E">
              <w:rPr>
                <w:noProof/>
                <w:webHidden/>
              </w:rPr>
              <w:instrText xml:space="preserve"> PAGEREF _Toc207006995 \h </w:instrText>
            </w:r>
            <w:r w:rsidR="00B14C0E" w:rsidRPr="00B14C0E">
              <w:rPr>
                <w:noProof/>
                <w:webHidden/>
              </w:rPr>
            </w:r>
            <w:r w:rsidR="00B14C0E" w:rsidRPr="00B14C0E">
              <w:rPr>
                <w:noProof/>
                <w:webHidden/>
              </w:rPr>
              <w:fldChar w:fldCharType="separate"/>
            </w:r>
            <w:r w:rsidR="00B14C0E" w:rsidRPr="00B14C0E">
              <w:rPr>
                <w:noProof/>
                <w:webHidden/>
              </w:rPr>
              <w:t>4</w:t>
            </w:r>
            <w:r w:rsidR="00B14C0E" w:rsidRPr="00B14C0E">
              <w:rPr>
                <w:noProof/>
                <w:webHidden/>
              </w:rPr>
              <w:fldChar w:fldCharType="end"/>
            </w:r>
          </w:hyperlink>
        </w:p>
        <w:p w14:paraId="19319050" w14:textId="1F350ACF" w:rsidR="00B14C0E" w:rsidRPr="00B14C0E" w:rsidRDefault="00802212">
          <w:pPr>
            <w:pStyle w:val="TDC1"/>
            <w:tabs>
              <w:tab w:val="right" w:leader="dot" w:pos="9962"/>
            </w:tabs>
            <w:rPr>
              <w:rFonts w:eastAsiaTheme="minorEastAsia"/>
              <w:noProof/>
              <w:kern w:val="0"/>
              <w:sz w:val="22"/>
              <w:szCs w:val="22"/>
              <w:lang w:eastAsia="es-CO"/>
              <w14:ligatures w14:val="none"/>
            </w:rPr>
          </w:pPr>
          <w:hyperlink w:anchor="_Toc207006996" w:history="1">
            <w:r w:rsidR="00B14C0E" w:rsidRPr="00B14C0E">
              <w:rPr>
                <w:rStyle w:val="Hipervnculo"/>
                <w:rFonts w:ascii="Arial" w:hAnsi="Arial" w:cs="Arial"/>
                <w:noProof/>
              </w:rPr>
              <w:t>2.1. OBJETIVO GENERAL</w:t>
            </w:r>
            <w:r w:rsidR="00B14C0E" w:rsidRPr="00B14C0E">
              <w:rPr>
                <w:noProof/>
                <w:webHidden/>
              </w:rPr>
              <w:tab/>
            </w:r>
            <w:r w:rsidR="00B14C0E" w:rsidRPr="00B14C0E">
              <w:rPr>
                <w:noProof/>
                <w:webHidden/>
              </w:rPr>
              <w:fldChar w:fldCharType="begin"/>
            </w:r>
            <w:r w:rsidR="00B14C0E" w:rsidRPr="00B14C0E">
              <w:rPr>
                <w:noProof/>
                <w:webHidden/>
              </w:rPr>
              <w:instrText xml:space="preserve"> PAGEREF _Toc207006996 \h </w:instrText>
            </w:r>
            <w:r w:rsidR="00B14C0E" w:rsidRPr="00B14C0E">
              <w:rPr>
                <w:noProof/>
                <w:webHidden/>
              </w:rPr>
            </w:r>
            <w:r w:rsidR="00B14C0E" w:rsidRPr="00B14C0E">
              <w:rPr>
                <w:noProof/>
                <w:webHidden/>
              </w:rPr>
              <w:fldChar w:fldCharType="separate"/>
            </w:r>
            <w:r w:rsidR="00B14C0E" w:rsidRPr="00B14C0E">
              <w:rPr>
                <w:noProof/>
                <w:webHidden/>
              </w:rPr>
              <w:t>4</w:t>
            </w:r>
            <w:r w:rsidR="00B14C0E" w:rsidRPr="00B14C0E">
              <w:rPr>
                <w:noProof/>
                <w:webHidden/>
              </w:rPr>
              <w:fldChar w:fldCharType="end"/>
            </w:r>
          </w:hyperlink>
        </w:p>
        <w:p w14:paraId="1D7A0303" w14:textId="3D5B98AF" w:rsidR="00B14C0E" w:rsidRPr="00B14C0E" w:rsidRDefault="00802212">
          <w:pPr>
            <w:pStyle w:val="TDC2"/>
            <w:rPr>
              <w:rFonts w:eastAsiaTheme="minorEastAsia"/>
              <w:noProof/>
              <w:kern w:val="0"/>
              <w:sz w:val="22"/>
              <w:szCs w:val="22"/>
              <w:lang w:eastAsia="es-CO"/>
              <w14:ligatures w14:val="none"/>
            </w:rPr>
          </w:pPr>
          <w:hyperlink w:anchor="_Toc207006997" w:history="1">
            <w:r w:rsidR="00B14C0E" w:rsidRPr="00B14C0E">
              <w:rPr>
                <w:rStyle w:val="Hipervnculo"/>
                <w:rFonts w:ascii="Arial" w:hAnsi="Arial" w:cs="Arial"/>
                <w:noProof/>
              </w:rPr>
              <w:t>2.2. OBJETIVOS ESPECIFICOS</w:t>
            </w:r>
            <w:r w:rsidR="00B14C0E" w:rsidRPr="00B14C0E">
              <w:rPr>
                <w:noProof/>
                <w:webHidden/>
              </w:rPr>
              <w:tab/>
            </w:r>
            <w:r w:rsidR="00B14C0E" w:rsidRPr="00B14C0E">
              <w:rPr>
                <w:noProof/>
                <w:webHidden/>
              </w:rPr>
              <w:fldChar w:fldCharType="begin"/>
            </w:r>
            <w:r w:rsidR="00B14C0E" w:rsidRPr="00B14C0E">
              <w:rPr>
                <w:noProof/>
                <w:webHidden/>
              </w:rPr>
              <w:instrText xml:space="preserve"> PAGEREF _Toc207006997 \h </w:instrText>
            </w:r>
            <w:r w:rsidR="00B14C0E" w:rsidRPr="00B14C0E">
              <w:rPr>
                <w:noProof/>
                <w:webHidden/>
              </w:rPr>
            </w:r>
            <w:r w:rsidR="00B14C0E" w:rsidRPr="00B14C0E">
              <w:rPr>
                <w:noProof/>
                <w:webHidden/>
              </w:rPr>
              <w:fldChar w:fldCharType="separate"/>
            </w:r>
            <w:r w:rsidR="00B14C0E" w:rsidRPr="00B14C0E">
              <w:rPr>
                <w:noProof/>
                <w:webHidden/>
              </w:rPr>
              <w:t>4</w:t>
            </w:r>
            <w:r w:rsidR="00B14C0E" w:rsidRPr="00B14C0E">
              <w:rPr>
                <w:noProof/>
                <w:webHidden/>
              </w:rPr>
              <w:fldChar w:fldCharType="end"/>
            </w:r>
          </w:hyperlink>
        </w:p>
        <w:p w14:paraId="6CD25B89" w14:textId="488AD7BB" w:rsidR="00B14C0E" w:rsidRPr="00B14C0E" w:rsidRDefault="00802212">
          <w:pPr>
            <w:pStyle w:val="TDC1"/>
            <w:tabs>
              <w:tab w:val="right" w:leader="dot" w:pos="9962"/>
            </w:tabs>
            <w:rPr>
              <w:rFonts w:eastAsiaTheme="minorEastAsia"/>
              <w:noProof/>
              <w:kern w:val="0"/>
              <w:sz w:val="22"/>
              <w:szCs w:val="22"/>
              <w:lang w:eastAsia="es-CO"/>
              <w14:ligatures w14:val="none"/>
            </w:rPr>
          </w:pPr>
          <w:hyperlink w:anchor="_Toc207006998" w:history="1">
            <w:r w:rsidR="00B14C0E" w:rsidRPr="00B14C0E">
              <w:rPr>
                <w:rStyle w:val="Hipervnculo"/>
                <w:rFonts w:ascii="Arial" w:hAnsi="Arial" w:cs="Arial"/>
                <w:noProof/>
              </w:rPr>
              <w:t>3. GLOSARIO</w:t>
            </w:r>
            <w:r w:rsidR="00B14C0E" w:rsidRPr="00B14C0E">
              <w:rPr>
                <w:noProof/>
                <w:webHidden/>
              </w:rPr>
              <w:tab/>
            </w:r>
            <w:r w:rsidR="00B14C0E" w:rsidRPr="00B14C0E">
              <w:rPr>
                <w:noProof/>
                <w:webHidden/>
              </w:rPr>
              <w:fldChar w:fldCharType="begin"/>
            </w:r>
            <w:r w:rsidR="00B14C0E" w:rsidRPr="00B14C0E">
              <w:rPr>
                <w:noProof/>
                <w:webHidden/>
              </w:rPr>
              <w:instrText xml:space="preserve"> PAGEREF _Toc207006998 \h </w:instrText>
            </w:r>
            <w:r w:rsidR="00B14C0E" w:rsidRPr="00B14C0E">
              <w:rPr>
                <w:noProof/>
                <w:webHidden/>
              </w:rPr>
            </w:r>
            <w:r w:rsidR="00B14C0E" w:rsidRPr="00B14C0E">
              <w:rPr>
                <w:noProof/>
                <w:webHidden/>
              </w:rPr>
              <w:fldChar w:fldCharType="separate"/>
            </w:r>
            <w:r w:rsidR="00B14C0E" w:rsidRPr="00B14C0E">
              <w:rPr>
                <w:noProof/>
                <w:webHidden/>
              </w:rPr>
              <w:t>4</w:t>
            </w:r>
            <w:r w:rsidR="00B14C0E" w:rsidRPr="00B14C0E">
              <w:rPr>
                <w:noProof/>
                <w:webHidden/>
              </w:rPr>
              <w:fldChar w:fldCharType="end"/>
            </w:r>
          </w:hyperlink>
        </w:p>
        <w:p w14:paraId="5D0E819E" w14:textId="139206BF" w:rsidR="00B14C0E" w:rsidRPr="00B14C0E" w:rsidRDefault="00802212">
          <w:pPr>
            <w:pStyle w:val="TDC1"/>
            <w:tabs>
              <w:tab w:val="right" w:leader="dot" w:pos="9962"/>
            </w:tabs>
            <w:rPr>
              <w:rFonts w:eastAsiaTheme="minorEastAsia"/>
              <w:noProof/>
              <w:kern w:val="0"/>
              <w:sz w:val="22"/>
              <w:szCs w:val="22"/>
              <w:lang w:eastAsia="es-CO"/>
              <w14:ligatures w14:val="none"/>
            </w:rPr>
          </w:pPr>
          <w:hyperlink w:anchor="_Toc207006999" w:history="1">
            <w:r w:rsidR="00B14C0E" w:rsidRPr="00B14C0E">
              <w:rPr>
                <w:rStyle w:val="Hipervnculo"/>
                <w:rFonts w:ascii="Arial" w:hAnsi="Arial" w:cs="Arial"/>
                <w:noProof/>
              </w:rPr>
              <w:t>4. MARCO NORMATIVO</w:t>
            </w:r>
            <w:r w:rsidR="00B14C0E" w:rsidRPr="00B14C0E">
              <w:rPr>
                <w:noProof/>
                <w:webHidden/>
              </w:rPr>
              <w:tab/>
            </w:r>
            <w:r w:rsidR="00B14C0E" w:rsidRPr="00B14C0E">
              <w:rPr>
                <w:noProof/>
                <w:webHidden/>
              </w:rPr>
              <w:fldChar w:fldCharType="begin"/>
            </w:r>
            <w:r w:rsidR="00B14C0E" w:rsidRPr="00B14C0E">
              <w:rPr>
                <w:noProof/>
                <w:webHidden/>
              </w:rPr>
              <w:instrText xml:space="preserve"> PAGEREF _Toc207006999 \h </w:instrText>
            </w:r>
            <w:r w:rsidR="00B14C0E" w:rsidRPr="00B14C0E">
              <w:rPr>
                <w:noProof/>
                <w:webHidden/>
              </w:rPr>
            </w:r>
            <w:r w:rsidR="00B14C0E" w:rsidRPr="00B14C0E">
              <w:rPr>
                <w:noProof/>
                <w:webHidden/>
              </w:rPr>
              <w:fldChar w:fldCharType="separate"/>
            </w:r>
            <w:r w:rsidR="00B14C0E" w:rsidRPr="00B14C0E">
              <w:rPr>
                <w:noProof/>
                <w:webHidden/>
              </w:rPr>
              <w:t>6</w:t>
            </w:r>
            <w:r w:rsidR="00B14C0E" w:rsidRPr="00B14C0E">
              <w:rPr>
                <w:noProof/>
                <w:webHidden/>
              </w:rPr>
              <w:fldChar w:fldCharType="end"/>
            </w:r>
          </w:hyperlink>
        </w:p>
        <w:p w14:paraId="108F6524" w14:textId="07A7A7F3" w:rsidR="00B14C0E" w:rsidRPr="00B14C0E" w:rsidRDefault="00802212">
          <w:pPr>
            <w:pStyle w:val="TDC1"/>
            <w:tabs>
              <w:tab w:val="right" w:leader="dot" w:pos="9962"/>
            </w:tabs>
            <w:rPr>
              <w:rFonts w:eastAsiaTheme="minorEastAsia"/>
              <w:noProof/>
              <w:kern w:val="0"/>
              <w:sz w:val="22"/>
              <w:szCs w:val="22"/>
              <w:lang w:eastAsia="es-CO"/>
              <w14:ligatures w14:val="none"/>
            </w:rPr>
          </w:pPr>
          <w:hyperlink w:anchor="_Toc207007000" w:history="1">
            <w:r w:rsidR="00B14C0E" w:rsidRPr="00B14C0E">
              <w:rPr>
                <w:rStyle w:val="Hipervnculo"/>
                <w:rFonts w:ascii="Arial" w:hAnsi="Arial" w:cs="Arial"/>
                <w:noProof/>
              </w:rPr>
              <w:t>5. ÁMBITO DE APLICACIÓN:</w:t>
            </w:r>
            <w:r w:rsidR="00B14C0E" w:rsidRPr="00B14C0E">
              <w:rPr>
                <w:noProof/>
                <w:webHidden/>
              </w:rPr>
              <w:tab/>
            </w:r>
            <w:r w:rsidR="00B14C0E" w:rsidRPr="00B14C0E">
              <w:rPr>
                <w:noProof/>
                <w:webHidden/>
              </w:rPr>
              <w:fldChar w:fldCharType="begin"/>
            </w:r>
            <w:r w:rsidR="00B14C0E" w:rsidRPr="00B14C0E">
              <w:rPr>
                <w:noProof/>
                <w:webHidden/>
              </w:rPr>
              <w:instrText xml:space="preserve"> PAGEREF _Toc207007000 \h </w:instrText>
            </w:r>
            <w:r w:rsidR="00B14C0E" w:rsidRPr="00B14C0E">
              <w:rPr>
                <w:noProof/>
                <w:webHidden/>
              </w:rPr>
            </w:r>
            <w:r w:rsidR="00B14C0E" w:rsidRPr="00B14C0E">
              <w:rPr>
                <w:noProof/>
                <w:webHidden/>
              </w:rPr>
              <w:fldChar w:fldCharType="separate"/>
            </w:r>
            <w:r w:rsidR="00B14C0E" w:rsidRPr="00B14C0E">
              <w:rPr>
                <w:noProof/>
                <w:webHidden/>
              </w:rPr>
              <w:t>7</w:t>
            </w:r>
            <w:r w:rsidR="00B14C0E" w:rsidRPr="00B14C0E">
              <w:rPr>
                <w:noProof/>
                <w:webHidden/>
              </w:rPr>
              <w:fldChar w:fldCharType="end"/>
            </w:r>
          </w:hyperlink>
        </w:p>
        <w:p w14:paraId="6827C847" w14:textId="6DAC91BB" w:rsidR="00B14C0E" w:rsidRPr="00B14C0E" w:rsidRDefault="00802212">
          <w:pPr>
            <w:pStyle w:val="TDC1"/>
            <w:tabs>
              <w:tab w:val="right" w:leader="dot" w:pos="9962"/>
            </w:tabs>
            <w:rPr>
              <w:rFonts w:eastAsiaTheme="minorEastAsia"/>
              <w:noProof/>
              <w:kern w:val="0"/>
              <w:sz w:val="22"/>
              <w:szCs w:val="22"/>
              <w:lang w:eastAsia="es-CO"/>
              <w14:ligatures w14:val="none"/>
            </w:rPr>
          </w:pPr>
          <w:hyperlink w:anchor="_Toc207007001" w:history="1">
            <w:r w:rsidR="00B14C0E" w:rsidRPr="00B14C0E">
              <w:rPr>
                <w:rStyle w:val="Hipervnculo"/>
                <w:rFonts w:ascii="Arial" w:hAnsi="Arial" w:cs="Arial"/>
                <w:noProof/>
              </w:rPr>
              <w:t>6. LINEAMIENTOS GENERALES PARA LA IMPLEMENTACIÓN.</w:t>
            </w:r>
            <w:r w:rsidR="00B14C0E" w:rsidRPr="00B14C0E">
              <w:rPr>
                <w:noProof/>
                <w:webHidden/>
              </w:rPr>
              <w:tab/>
            </w:r>
            <w:r w:rsidR="00B14C0E" w:rsidRPr="00B14C0E">
              <w:rPr>
                <w:noProof/>
                <w:webHidden/>
              </w:rPr>
              <w:fldChar w:fldCharType="begin"/>
            </w:r>
            <w:r w:rsidR="00B14C0E" w:rsidRPr="00B14C0E">
              <w:rPr>
                <w:noProof/>
                <w:webHidden/>
              </w:rPr>
              <w:instrText xml:space="preserve"> PAGEREF _Toc207007001 \h </w:instrText>
            </w:r>
            <w:r w:rsidR="00B14C0E" w:rsidRPr="00B14C0E">
              <w:rPr>
                <w:noProof/>
                <w:webHidden/>
              </w:rPr>
            </w:r>
            <w:r w:rsidR="00B14C0E" w:rsidRPr="00B14C0E">
              <w:rPr>
                <w:noProof/>
                <w:webHidden/>
              </w:rPr>
              <w:fldChar w:fldCharType="separate"/>
            </w:r>
            <w:r w:rsidR="00B14C0E" w:rsidRPr="00B14C0E">
              <w:rPr>
                <w:noProof/>
                <w:webHidden/>
              </w:rPr>
              <w:t>7</w:t>
            </w:r>
            <w:r w:rsidR="00B14C0E" w:rsidRPr="00B14C0E">
              <w:rPr>
                <w:noProof/>
                <w:webHidden/>
              </w:rPr>
              <w:fldChar w:fldCharType="end"/>
            </w:r>
          </w:hyperlink>
        </w:p>
        <w:p w14:paraId="593B4075" w14:textId="4464300D" w:rsidR="00B14C0E" w:rsidRPr="00B14C0E" w:rsidRDefault="00802212">
          <w:pPr>
            <w:pStyle w:val="TDC1"/>
            <w:tabs>
              <w:tab w:val="right" w:leader="dot" w:pos="9962"/>
            </w:tabs>
            <w:rPr>
              <w:rFonts w:eastAsiaTheme="minorEastAsia"/>
              <w:noProof/>
              <w:kern w:val="0"/>
              <w:sz w:val="22"/>
              <w:szCs w:val="22"/>
              <w:lang w:eastAsia="es-CO"/>
              <w14:ligatures w14:val="none"/>
            </w:rPr>
          </w:pPr>
          <w:hyperlink w:anchor="_Toc207007002" w:history="1">
            <w:r w:rsidR="00B14C0E" w:rsidRPr="00B14C0E">
              <w:rPr>
                <w:rStyle w:val="Hipervnculo"/>
                <w:rFonts w:ascii="Arial" w:hAnsi="Arial" w:cs="Arial"/>
                <w:noProof/>
              </w:rPr>
              <w:t>7. DISEÑO Y REDISEÑO INSTITUCIONAL:</w:t>
            </w:r>
            <w:r w:rsidR="00B14C0E" w:rsidRPr="00B14C0E">
              <w:rPr>
                <w:noProof/>
                <w:webHidden/>
              </w:rPr>
              <w:tab/>
            </w:r>
            <w:r w:rsidR="00B14C0E" w:rsidRPr="00B14C0E">
              <w:rPr>
                <w:noProof/>
                <w:webHidden/>
              </w:rPr>
              <w:fldChar w:fldCharType="begin"/>
            </w:r>
            <w:r w:rsidR="00B14C0E" w:rsidRPr="00B14C0E">
              <w:rPr>
                <w:noProof/>
                <w:webHidden/>
              </w:rPr>
              <w:instrText xml:space="preserve"> PAGEREF _Toc207007002 \h </w:instrText>
            </w:r>
            <w:r w:rsidR="00B14C0E" w:rsidRPr="00B14C0E">
              <w:rPr>
                <w:noProof/>
                <w:webHidden/>
              </w:rPr>
            </w:r>
            <w:r w:rsidR="00B14C0E" w:rsidRPr="00B14C0E">
              <w:rPr>
                <w:noProof/>
                <w:webHidden/>
              </w:rPr>
              <w:fldChar w:fldCharType="separate"/>
            </w:r>
            <w:r w:rsidR="00B14C0E" w:rsidRPr="00B14C0E">
              <w:rPr>
                <w:noProof/>
                <w:webHidden/>
              </w:rPr>
              <w:t>8</w:t>
            </w:r>
            <w:r w:rsidR="00B14C0E" w:rsidRPr="00B14C0E">
              <w:rPr>
                <w:noProof/>
                <w:webHidden/>
              </w:rPr>
              <w:fldChar w:fldCharType="end"/>
            </w:r>
          </w:hyperlink>
        </w:p>
        <w:p w14:paraId="51249B39" w14:textId="7CE6CCEC" w:rsidR="00B14C0E" w:rsidRPr="00B14C0E" w:rsidRDefault="00802212">
          <w:pPr>
            <w:pStyle w:val="TDC1"/>
            <w:tabs>
              <w:tab w:val="right" w:leader="dot" w:pos="9962"/>
            </w:tabs>
            <w:rPr>
              <w:rFonts w:eastAsiaTheme="minorEastAsia"/>
              <w:noProof/>
              <w:kern w:val="0"/>
              <w:sz w:val="22"/>
              <w:szCs w:val="22"/>
              <w:lang w:eastAsia="es-CO"/>
              <w14:ligatures w14:val="none"/>
            </w:rPr>
          </w:pPr>
          <w:hyperlink w:anchor="_Toc207007003" w:history="1">
            <w:r w:rsidR="00B14C0E" w:rsidRPr="00B14C0E">
              <w:rPr>
                <w:rStyle w:val="Hipervnculo"/>
                <w:rFonts w:ascii="Arial" w:hAnsi="Arial" w:cs="Arial"/>
                <w:noProof/>
              </w:rPr>
              <w:t>8. TRABAJAR POR PROCESOS</w:t>
            </w:r>
            <w:r w:rsidR="00B14C0E" w:rsidRPr="00B14C0E">
              <w:rPr>
                <w:noProof/>
                <w:webHidden/>
              </w:rPr>
              <w:tab/>
            </w:r>
            <w:r w:rsidR="00B14C0E" w:rsidRPr="00B14C0E">
              <w:rPr>
                <w:noProof/>
                <w:webHidden/>
              </w:rPr>
              <w:fldChar w:fldCharType="begin"/>
            </w:r>
            <w:r w:rsidR="00B14C0E" w:rsidRPr="00B14C0E">
              <w:rPr>
                <w:noProof/>
                <w:webHidden/>
              </w:rPr>
              <w:instrText xml:space="preserve"> PAGEREF _Toc207007003 \h </w:instrText>
            </w:r>
            <w:r w:rsidR="00B14C0E" w:rsidRPr="00B14C0E">
              <w:rPr>
                <w:noProof/>
                <w:webHidden/>
              </w:rPr>
            </w:r>
            <w:r w:rsidR="00B14C0E" w:rsidRPr="00B14C0E">
              <w:rPr>
                <w:noProof/>
                <w:webHidden/>
              </w:rPr>
              <w:fldChar w:fldCharType="separate"/>
            </w:r>
            <w:r w:rsidR="00B14C0E" w:rsidRPr="00B14C0E">
              <w:rPr>
                <w:noProof/>
                <w:webHidden/>
              </w:rPr>
              <w:t>9</w:t>
            </w:r>
            <w:r w:rsidR="00B14C0E" w:rsidRPr="00B14C0E">
              <w:rPr>
                <w:noProof/>
                <w:webHidden/>
              </w:rPr>
              <w:fldChar w:fldCharType="end"/>
            </w:r>
          </w:hyperlink>
        </w:p>
        <w:p w14:paraId="0463C7EE" w14:textId="7952C203" w:rsidR="00B14C0E" w:rsidRPr="00B14C0E" w:rsidRDefault="00802212">
          <w:pPr>
            <w:pStyle w:val="TDC1"/>
            <w:tabs>
              <w:tab w:val="right" w:leader="dot" w:pos="9962"/>
            </w:tabs>
            <w:rPr>
              <w:rFonts w:eastAsiaTheme="minorEastAsia"/>
              <w:noProof/>
              <w:kern w:val="0"/>
              <w:sz w:val="22"/>
              <w:szCs w:val="22"/>
              <w:lang w:eastAsia="es-CO"/>
              <w14:ligatures w14:val="none"/>
            </w:rPr>
          </w:pPr>
          <w:hyperlink w:anchor="_Toc207007004" w:history="1">
            <w:r w:rsidR="00B14C0E" w:rsidRPr="00B14C0E">
              <w:rPr>
                <w:rStyle w:val="Hipervnculo"/>
                <w:rFonts w:ascii="Arial" w:hAnsi="Arial" w:cs="Arial"/>
                <w:noProof/>
              </w:rPr>
              <w:t>9. CRITERIOS DIFERENCIALES PARA LA POLÍTICA DE FORTALECIMIENTO INSTITUCIONAL Y SIMPLIFICACIÓN DE PROCESOS:</w:t>
            </w:r>
            <w:r w:rsidR="00B14C0E" w:rsidRPr="00B14C0E">
              <w:rPr>
                <w:noProof/>
                <w:webHidden/>
              </w:rPr>
              <w:tab/>
            </w:r>
            <w:r w:rsidR="00B14C0E" w:rsidRPr="00B14C0E">
              <w:rPr>
                <w:noProof/>
                <w:webHidden/>
              </w:rPr>
              <w:fldChar w:fldCharType="begin"/>
            </w:r>
            <w:r w:rsidR="00B14C0E" w:rsidRPr="00B14C0E">
              <w:rPr>
                <w:noProof/>
                <w:webHidden/>
              </w:rPr>
              <w:instrText xml:space="preserve"> PAGEREF _Toc207007004 \h </w:instrText>
            </w:r>
            <w:r w:rsidR="00B14C0E" w:rsidRPr="00B14C0E">
              <w:rPr>
                <w:noProof/>
                <w:webHidden/>
              </w:rPr>
            </w:r>
            <w:r w:rsidR="00B14C0E" w:rsidRPr="00B14C0E">
              <w:rPr>
                <w:noProof/>
                <w:webHidden/>
              </w:rPr>
              <w:fldChar w:fldCharType="separate"/>
            </w:r>
            <w:r w:rsidR="00B14C0E" w:rsidRPr="00B14C0E">
              <w:rPr>
                <w:noProof/>
                <w:webHidden/>
              </w:rPr>
              <w:t>11</w:t>
            </w:r>
            <w:r w:rsidR="00B14C0E" w:rsidRPr="00B14C0E">
              <w:rPr>
                <w:noProof/>
                <w:webHidden/>
              </w:rPr>
              <w:fldChar w:fldCharType="end"/>
            </w:r>
          </w:hyperlink>
        </w:p>
        <w:p w14:paraId="02F9B05C" w14:textId="263E2D96" w:rsidR="00B14C0E" w:rsidRPr="00B14C0E" w:rsidRDefault="00802212">
          <w:pPr>
            <w:pStyle w:val="TDC1"/>
            <w:tabs>
              <w:tab w:val="right" w:leader="dot" w:pos="9962"/>
            </w:tabs>
            <w:rPr>
              <w:rFonts w:eastAsiaTheme="minorEastAsia"/>
              <w:noProof/>
              <w:kern w:val="0"/>
              <w:sz w:val="22"/>
              <w:szCs w:val="22"/>
              <w:lang w:eastAsia="es-CO"/>
              <w14:ligatures w14:val="none"/>
            </w:rPr>
          </w:pPr>
          <w:hyperlink w:anchor="_Toc207007005" w:history="1">
            <w:r w:rsidR="00B14C0E" w:rsidRPr="00B14C0E">
              <w:rPr>
                <w:rStyle w:val="Hipervnculo"/>
                <w:rFonts w:ascii="Arial" w:hAnsi="Arial" w:cs="Arial"/>
                <w:noProof/>
              </w:rPr>
              <w:t>10. OTROS ASPECTOS IMPORTANTES A TENER EN CUENTA:</w:t>
            </w:r>
            <w:r w:rsidR="00B14C0E" w:rsidRPr="00B14C0E">
              <w:rPr>
                <w:noProof/>
                <w:webHidden/>
              </w:rPr>
              <w:tab/>
            </w:r>
            <w:r w:rsidR="00B14C0E" w:rsidRPr="00B14C0E">
              <w:rPr>
                <w:noProof/>
                <w:webHidden/>
              </w:rPr>
              <w:fldChar w:fldCharType="begin"/>
            </w:r>
            <w:r w:rsidR="00B14C0E" w:rsidRPr="00B14C0E">
              <w:rPr>
                <w:noProof/>
                <w:webHidden/>
              </w:rPr>
              <w:instrText xml:space="preserve"> PAGEREF _Toc207007005 \h </w:instrText>
            </w:r>
            <w:r w:rsidR="00B14C0E" w:rsidRPr="00B14C0E">
              <w:rPr>
                <w:noProof/>
                <w:webHidden/>
              </w:rPr>
            </w:r>
            <w:r w:rsidR="00B14C0E" w:rsidRPr="00B14C0E">
              <w:rPr>
                <w:noProof/>
                <w:webHidden/>
              </w:rPr>
              <w:fldChar w:fldCharType="separate"/>
            </w:r>
            <w:r w:rsidR="00B14C0E" w:rsidRPr="00B14C0E">
              <w:rPr>
                <w:noProof/>
                <w:webHidden/>
              </w:rPr>
              <w:t>11</w:t>
            </w:r>
            <w:r w:rsidR="00B14C0E" w:rsidRPr="00B14C0E">
              <w:rPr>
                <w:noProof/>
                <w:webHidden/>
              </w:rPr>
              <w:fldChar w:fldCharType="end"/>
            </w:r>
          </w:hyperlink>
        </w:p>
        <w:p w14:paraId="3FEF640E" w14:textId="44B2BE8D" w:rsidR="00B14C0E" w:rsidRPr="00B14C0E" w:rsidRDefault="00802212">
          <w:pPr>
            <w:pStyle w:val="TDC1"/>
            <w:tabs>
              <w:tab w:val="right" w:leader="dot" w:pos="9962"/>
            </w:tabs>
            <w:rPr>
              <w:rFonts w:eastAsiaTheme="minorEastAsia"/>
              <w:noProof/>
              <w:kern w:val="0"/>
              <w:sz w:val="22"/>
              <w:szCs w:val="22"/>
              <w:lang w:eastAsia="es-CO"/>
              <w14:ligatures w14:val="none"/>
            </w:rPr>
          </w:pPr>
          <w:hyperlink w:anchor="_Toc207007006" w:history="1">
            <w:r w:rsidR="00B14C0E" w:rsidRPr="00B14C0E">
              <w:rPr>
                <w:rStyle w:val="Hipervnculo"/>
                <w:rFonts w:ascii="Arial" w:hAnsi="Arial" w:cs="Arial"/>
                <w:noProof/>
              </w:rPr>
              <w:t>11. RESPONSABLE:</w:t>
            </w:r>
            <w:r w:rsidR="00B14C0E" w:rsidRPr="00B14C0E">
              <w:rPr>
                <w:noProof/>
                <w:webHidden/>
              </w:rPr>
              <w:tab/>
            </w:r>
            <w:r w:rsidR="00B14C0E" w:rsidRPr="00B14C0E">
              <w:rPr>
                <w:noProof/>
                <w:webHidden/>
              </w:rPr>
              <w:fldChar w:fldCharType="begin"/>
            </w:r>
            <w:r w:rsidR="00B14C0E" w:rsidRPr="00B14C0E">
              <w:rPr>
                <w:noProof/>
                <w:webHidden/>
              </w:rPr>
              <w:instrText xml:space="preserve"> PAGEREF _Toc207007006 \h </w:instrText>
            </w:r>
            <w:r w:rsidR="00B14C0E" w:rsidRPr="00B14C0E">
              <w:rPr>
                <w:noProof/>
                <w:webHidden/>
              </w:rPr>
            </w:r>
            <w:r w:rsidR="00B14C0E" w:rsidRPr="00B14C0E">
              <w:rPr>
                <w:noProof/>
                <w:webHidden/>
              </w:rPr>
              <w:fldChar w:fldCharType="separate"/>
            </w:r>
            <w:r w:rsidR="00B14C0E" w:rsidRPr="00B14C0E">
              <w:rPr>
                <w:noProof/>
                <w:webHidden/>
              </w:rPr>
              <w:t>12</w:t>
            </w:r>
            <w:r w:rsidR="00B14C0E" w:rsidRPr="00B14C0E">
              <w:rPr>
                <w:noProof/>
                <w:webHidden/>
              </w:rPr>
              <w:fldChar w:fldCharType="end"/>
            </w:r>
          </w:hyperlink>
        </w:p>
        <w:p w14:paraId="5DDE547D" w14:textId="19BF2F15" w:rsidR="00B14C0E" w:rsidRPr="00B14C0E" w:rsidRDefault="00802212">
          <w:pPr>
            <w:pStyle w:val="TDC1"/>
            <w:tabs>
              <w:tab w:val="right" w:leader="dot" w:pos="9962"/>
            </w:tabs>
            <w:rPr>
              <w:rFonts w:eastAsiaTheme="minorEastAsia"/>
              <w:noProof/>
              <w:kern w:val="0"/>
              <w:sz w:val="22"/>
              <w:szCs w:val="22"/>
              <w:lang w:eastAsia="es-CO"/>
              <w14:ligatures w14:val="none"/>
            </w:rPr>
          </w:pPr>
          <w:hyperlink w:anchor="_Toc207007007" w:history="1">
            <w:r w:rsidR="00B14C0E" w:rsidRPr="00B14C0E">
              <w:rPr>
                <w:rStyle w:val="Hipervnculo"/>
                <w:rFonts w:ascii="Arial" w:hAnsi="Arial" w:cs="Arial"/>
                <w:noProof/>
              </w:rPr>
              <w:t>12. APROBACIÒN DE LA POLITICA</w:t>
            </w:r>
            <w:r w:rsidR="00B14C0E" w:rsidRPr="00B14C0E">
              <w:rPr>
                <w:noProof/>
                <w:webHidden/>
              </w:rPr>
              <w:tab/>
            </w:r>
            <w:r w:rsidR="00B14C0E" w:rsidRPr="00B14C0E">
              <w:rPr>
                <w:noProof/>
                <w:webHidden/>
              </w:rPr>
              <w:fldChar w:fldCharType="begin"/>
            </w:r>
            <w:r w:rsidR="00B14C0E" w:rsidRPr="00B14C0E">
              <w:rPr>
                <w:noProof/>
                <w:webHidden/>
              </w:rPr>
              <w:instrText xml:space="preserve"> PAGEREF _Toc207007007 \h </w:instrText>
            </w:r>
            <w:r w:rsidR="00B14C0E" w:rsidRPr="00B14C0E">
              <w:rPr>
                <w:noProof/>
                <w:webHidden/>
              </w:rPr>
            </w:r>
            <w:r w:rsidR="00B14C0E" w:rsidRPr="00B14C0E">
              <w:rPr>
                <w:noProof/>
                <w:webHidden/>
              </w:rPr>
              <w:fldChar w:fldCharType="separate"/>
            </w:r>
            <w:r w:rsidR="00B14C0E" w:rsidRPr="00B14C0E">
              <w:rPr>
                <w:noProof/>
                <w:webHidden/>
              </w:rPr>
              <w:t>12</w:t>
            </w:r>
            <w:r w:rsidR="00B14C0E" w:rsidRPr="00B14C0E">
              <w:rPr>
                <w:noProof/>
                <w:webHidden/>
              </w:rPr>
              <w:fldChar w:fldCharType="end"/>
            </w:r>
          </w:hyperlink>
        </w:p>
        <w:p w14:paraId="355C235E" w14:textId="2ADB89C5" w:rsidR="00B14C0E" w:rsidRPr="00B14C0E" w:rsidRDefault="00802212">
          <w:pPr>
            <w:pStyle w:val="TDC1"/>
            <w:tabs>
              <w:tab w:val="right" w:leader="dot" w:pos="9962"/>
            </w:tabs>
            <w:rPr>
              <w:rFonts w:eastAsiaTheme="minorEastAsia"/>
              <w:noProof/>
              <w:kern w:val="0"/>
              <w:sz w:val="22"/>
              <w:szCs w:val="22"/>
              <w:lang w:eastAsia="es-CO"/>
              <w14:ligatures w14:val="none"/>
            </w:rPr>
          </w:pPr>
          <w:hyperlink w:anchor="_Toc207007008" w:history="1">
            <w:r w:rsidR="00B14C0E" w:rsidRPr="00B14C0E">
              <w:rPr>
                <w:rStyle w:val="Hipervnculo"/>
                <w:rFonts w:ascii="Arial" w:hAnsi="Arial" w:cs="Arial"/>
                <w:noProof/>
              </w:rPr>
              <w:t>13. BIBLIOGRAFÍA</w:t>
            </w:r>
            <w:r w:rsidR="00B14C0E" w:rsidRPr="00B14C0E">
              <w:rPr>
                <w:noProof/>
                <w:webHidden/>
              </w:rPr>
              <w:tab/>
            </w:r>
            <w:r w:rsidR="00B14C0E" w:rsidRPr="00B14C0E">
              <w:rPr>
                <w:noProof/>
                <w:webHidden/>
              </w:rPr>
              <w:fldChar w:fldCharType="begin"/>
            </w:r>
            <w:r w:rsidR="00B14C0E" w:rsidRPr="00B14C0E">
              <w:rPr>
                <w:noProof/>
                <w:webHidden/>
              </w:rPr>
              <w:instrText xml:space="preserve"> PAGEREF _Toc207007008 \h </w:instrText>
            </w:r>
            <w:r w:rsidR="00B14C0E" w:rsidRPr="00B14C0E">
              <w:rPr>
                <w:noProof/>
                <w:webHidden/>
              </w:rPr>
            </w:r>
            <w:r w:rsidR="00B14C0E" w:rsidRPr="00B14C0E">
              <w:rPr>
                <w:noProof/>
                <w:webHidden/>
              </w:rPr>
              <w:fldChar w:fldCharType="separate"/>
            </w:r>
            <w:r w:rsidR="00B14C0E" w:rsidRPr="00B14C0E">
              <w:rPr>
                <w:noProof/>
                <w:webHidden/>
              </w:rPr>
              <w:t>13</w:t>
            </w:r>
            <w:r w:rsidR="00B14C0E" w:rsidRPr="00B14C0E">
              <w:rPr>
                <w:noProof/>
                <w:webHidden/>
              </w:rPr>
              <w:fldChar w:fldCharType="end"/>
            </w:r>
          </w:hyperlink>
        </w:p>
        <w:p w14:paraId="39F9849D" w14:textId="2AC58C77" w:rsidR="00600747" w:rsidRPr="0096244D" w:rsidRDefault="00600747" w:rsidP="00600747">
          <w:pPr>
            <w:rPr>
              <w:rFonts w:ascii="Arial" w:hAnsi="Arial" w:cs="Arial"/>
            </w:rPr>
          </w:pPr>
          <w:r w:rsidRPr="00B14C0E">
            <w:rPr>
              <w:rFonts w:ascii="Arial" w:hAnsi="Arial" w:cs="Arial"/>
              <w:lang w:val="es-ES"/>
            </w:rPr>
            <w:fldChar w:fldCharType="end"/>
          </w:r>
        </w:p>
      </w:sdtContent>
    </w:sdt>
    <w:p w14:paraId="1264252F" w14:textId="26F3303A" w:rsidR="00600747" w:rsidRPr="0096244D" w:rsidRDefault="00600747" w:rsidP="009C1F20">
      <w:pPr>
        <w:jc w:val="both"/>
        <w:rPr>
          <w:rFonts w:ascii="Arial" w:hAnsi="Arial" w:cs="Arial"/>
          <w:color w:val="444444"/>
          <w:shd w:val="clear" w:color="auto" w:fill="EFEFEF"/>
        </w:rPr>
      </w:pPr>
    </w:p>
    <w:p w14:paraId="5A8DE4BB" w14:textId="108CB49A" w:rsidR="00600747" w:rsidRPr="0096244D" w:rsidRDefault="00600747" w:rsidP="009C1F20">
      <w:pPr>
        <w:jc w:val="both"/>
        <w:rPr>
          <w:rFonts w:ascii="Arial" w:hAnsi="Arial" w:cs="Arial"/>
          <w:color w:val="444444"/>
          <w:shd w:val="clear" w:color="auto" w:fill="EFEFEF"/>
        </w:rPr>
      </w:pPr>
    </w:p>
    <w:p w14:paraId="00F9232F" w14:textId="70C76E21" w:rsidR="00600747" w:rsidRPr="0096244D" w:rsidRDefault="00600747" w:rsidP="009C1F20">
      <w:pPr>
        <w:jc w:val="both"/>
        <w:rPr>
          <w:rFonts w:ascii="Arial" w:hAnsi="Arial" w:cs="Arial"/>
          <w:color w:val="444444"/>
          <w:shd w:val="clear" w:color="auto" w:fill="EFEFEF"/>
        </w:rPr>
      </w:pPr>
    </w:p>
    <w:p w14:paraId="2DD8E0B3" w14:textId="74310A04" w:rsidR="00600747" w:rsidRDefault="00600747" w:rsidP="009C1F20">
      <w:pPr>
        <w:jc w:val="both"/>
        <w:rPr>
          <w:rFonts w:ascii="Arial" w:hAnsi="Arial" w:cs="Arial"/>
          <w:b/>
          <w:color w:val="444444"/>
          <w:shd w:val="clear" w:color="auto" w:fill="EFEFEF"/>
        </w:rPr>
      </w:pPr>
    </w:p>
    <w:p w14:paraId="185A373D" w14:textId="1E04921F" w:rsidR="00600747" w:rsidRDefault="00600747" w:rsidP="009C1F20">
      <w:pPr>
        <w:jc w:val="both"/>
        <w:rPr>
          <w:rFonts w:ascii="Arial" w:hAnsi="Arial" w:cs="Arial"/>
          <w:b/>
          <w:color w:val="444444"/>
          <w:shd w:val="clear" w:color="auto" w:fill="EFEFEF"/>
        </w:rPr>
      </w:pPr>
    </w:p>
    <w:p w14:paraId="30665EEB" w14:textId="625424ED" w:rsidR="0096244D" w:rsidRDefault="0096244D" w:rsidP="009C1F20">
      <w:pPr>
        <w:jc w:val="both"/>
        <w:rPr>
          <w:rFonts w:ascii="Arial" w:hAnsi="Arial" w:cs="Arial"/>
          <w:b/>
          <w:color w:val="444444"/>
          <w:shd w:val="clear" w:color="auto" w:fill="EFEFEF"/>
        </w:rPr>
      </w:pPr>
    </w:p>
    <w:p w14:paraId="511983D8" w14:textId="09BED5C1" w:rsidR="0096244D" w:rsidRDefault="0096244D" w:rsidP="009C1F20">
      <w:pPr>
        <w:jc w:val="both"/>
        <w:rPr>
          <w:rFonts w:ascii="Arial" w:hAnsi="Arial" w:cs="Arial"/>
          <w:b/>
          <w:color w:val="444444"/>
          <w:shd w:val="clear" w:color="auto" w:fill="EFEFEF"/>
        </w:rPr>
      </w:pPr>
    </w:p>
    <w:p w14:paraId="481D1A27" w14:textId="1B795E56" w:rsidR="009C1F20" w:rsidRPr="00F325E8" w:rsidRDefault="00F325E8" w:rsidP="00F325E8">
      <w:pPr>
        <w:pStyle w:val="Ttulo1"/>
        <w:numPr>
          <w:ilvl w:val="0"/>
          <w:numId w:val="12"/>
        </w:numPr>
        <w:rPr>
          <w:rFonts w:ascii="Arial" w:hAnsi="Arial" w:cs="Arial"/>
          <w:b/>
          <w:bCs/>
          <w:color w:val="000000" w:themeColor="text1"/>
          <w:sz w:val="24"/>
          <w:szCs w:val="24"/>
        </w:rPr>
      </w:pPr>
      <w:bookmarkStart w:id="0" w:name="_Toc207006994"/>
      <w:r w:rsidRPr="00F325E8">
        <w:rPr>
          <w:rFonts w:ascii="Arial" w:hAnsi="Arial" w:cs="Arial"/>
          <w:b/>
          <w:bCs/>
          <w:color w:val="000000" w:themeColor="text1"/>
          <w:sz w:val="24"/>
          <w:szCs w:val="24"/>
        </w:rPr>
        <w:lastRenderedPageBreak/>
        <w:t>INTRODUCCIÓN</w:t>
      </w:r>
      <w:bookmarkEnd w:id="0"/>
    </w:p>
    <w:p w14:paraId="7FD50AB3" w14:textId="77777777" w:rsidR="008B18FB" w:rsidRPr="008B18FB" w:rsidRDefault="008B18FB" w:rsidP="00B00AD8">
      <w:pPr>
        <w:jc w:val="both"/>
        <w:rPr>
          <w:rFonts w:ascii="Arial" w:hAnsi="Arial" w:cs="Arial"/>
        </w:rPr>
      </w:pPr>
      <w:r w:rsidRPr="008B18FB">
        <w:rPr>
          <w:rFonts w:ascii="Arial" w:hAnsi="Arial" w:cs="Arial"/>
        </w:rPr>
        <w:t xml:space="preserve">La política de Fortalecimiento Organizacional y Simplificación de Procesos forma parte de la Dimensión de Gestión con Valores para Resultados y se alinea con los siguientes objetivos del Modelo Integrado de Planeación y Gestión: </w:t>
      </w:r>
    </w:p>
    <w:p w14:paraId="7C7821C5" w14:textId="77777777" w:rsidR="008B18FB" w:rsidRPr="008B18FB" w:rsidRDefault="008B18FB" w:rsidP="00B00AD8">
      <w:pPr>
        <w:jc w:val="both"/>
        <w:rPr>
          <w:rFonts w:ascii="Arial" w:hAnsi="Arial" w:cs="Arial"/>
        </w:rPr>
      </w:pPr>
      <w:r w:rsidRPr="008B18FB">
        <w:rPr>
          <w:rFonts w:ascii="Arial" w:hAnsi="Arial" w:cs="Arial"/>
        </w:rPr>
        <w:t>• Agilizar, simplificar y flexibilizar la operación de las entidades para la generación de bienes y servicios que resuelvan efectivamente las necesidades de los ciudadanos</w:t>
      </w:r>
    </w:p>
    <w:p w14:paraId="12E9BCE1" w14:textId="2B086785" w:rsidR="008B18FB" w:rsidRPr="008B18FB" w:rsidRDefault="008B18FB" w:rsidP="00B00AD8">
      <w:pPr>
        <w:jc w:val="both"/>
        <w:rPr>
          <w:rFonts w:ascii="Arial" w:hAnsi="Arial" w:cs="Arial"/>
        </w:rPr>
      </w:pPr>
      <w:r w:rsidRPr="008B18FB">
        <w:rPr>
          <w:rFonts w:ascii="Arial" w:hAnsi="Arial" w:cs="Arial"/>
        </w:rPr>
        <w:t xml:space="preserve"> • Facilitar y promover la efectiva participación ciudadana en la planeación, gestión y evaluación de las entidades públicas</w:t>
      </w:r>
    </w:p>
    <w:p w14:paraId="6798054B" w14:textId="38BC9F6F" w:rsidR="00B00AD8" w:rsidRPr="00B00AD8" w:rsidRDefault="000E5604" w:rsidP="00B14C0E">
      <w:pPr>
        <w:jc w:val="both"/>
        <w:rPr>
          <w:rFonts w:ascii="Arial" w:hAnsi="Arial" w:cs="Arial"/>
          <w:b/>
          <w:bCs/>
        </w:rPr>
      </w:pPr>
      <w:r w:rsidRPr="000E5604">
        <w:rPr>
          <w:rFonts w:ascii="Arial" w:hAnsi="Arial" w:cs="Arial"/>
        </w:rPr>
        <w:t>Esta dimensión tiene como objetivo principal dotar a las entidades de las capacidades necesarias para realizar actividades que les permitan alcanzar los resultados propuestos y hacer realidad las decisiones definidas en su planeación institucional, siempre dentro del marco</w:t>
      </w:r>
      <w:r w:rsidR="0096244D">
        <w:rPr>
          <w:rFonts w:ascii="Arial" w:hAnsi="Arial" w:cs="Arial"/>
        </w:rPr>
        <w:t xml:space="preserve"> </w:t>
      </w:r>
      <w:r w:rsidRPr="000E5604">
        <w:rPr>
          <w:rFonts w:ascii="Arial" w:hAnsi="Arial" w:cs="Arial"/>
        </w:rPr>
        <w:t>de los valores fundamentales del servicio público.</w:t>
      </w:r>
      <w:r w:rsidRPr="000E5604">
        <w:rPr>
          <w:rFonts w:ascii="Arial" w:hAnsi="Arial" w:cs="Arial"/>
        </w:rPr>
        <w:br/>
      </w:r>
      <w:r w:rsidRPr="000E5604">
        <w:rPr>
          <w:rFonts w:ascii="Arial" w:hAnsi="Arial" w:cs="Arial"/>
        </w:rPr>
        <w:br/>
      </w:r>
      <w:r w:rsidR="00B00AD8" w:rsidRPr="00B00AD8">
        <w:rPr>
          <w:rFonts w:ascii="Arial" w:hAnsi="Arial" w:cs="Arial"/>
        </w:rPr>
        <w:t>El propósito de esta política es fortalecer las capacidades organizacionales mediante la alineación entre la estrategia institucional y el modelo de operación por procesos, la estructura y la planta de personal, de manera que contribuyan a la generación de mayor valor público en la prestación de bienes y servicios, aumentando la productividad estata</w:t>
      </w:r>
      <w:r w:rsidR="000D669B">
        <w:rPr>
          <w:rFonts w:ascii="Arial" w:hAnsi="Arial" w:cs="Arial"/>
        </w:rPr>
        <w:t>l</w:t>
      </w:r>
      <w:r w:rsidR="0050735B">
        <w:rPr>
          <w:rFonts w:ascii="Arial" w:hAnsi="Arial" w:cs="Arial"/>
        </w:rPr>
        <w:t>.</w:t>
      </w:r>
    </w:p>
    <w:p w14:paraId="61264AB6" w14:textId="217B0F60" w:rsidR="004646AC" w:rsidRPr="004C099B" w:rsidRDefault="009C1F20" w:rsidP="004646AC">
      <w:pPr>
        <w:jc w:val="both"/>
        <w:rPr>
          <w:rFonts w:ascii="Arial" w:hAnsi="Arial" w:cs="Arial"/>
        </w:rPr>
      </w:pPr>
      <w:r w:rsidRPr="004C099B">
        <w:rPr>
          <w:rFonts w:ascii="Arial" w:hAnsi="Arial" w:cs="Arial"/>
        </w:rPr>
        <w:t xml:space="preserve">La Alcaldía de Armenia </w:t>
      </w:r>
      <w:r w:rsidR="009F33FF">
        <w:rPr>
          <w:rFonts w:ascii="Arial" w:hAnsi="Arial" w:cs="Arial"/>
        </w:rPr>
        <w:t xml:space="preserve">busca </w:t>
      </w:r>
      <w:r w:rsidRPr="004C099B">
        <w:rPr>
          <w:rFonts w:ascii="Arial" w:hAnsi="Arial" w:cs="Arial"/>
        </w:rPr>
        <w:t xml:space="preserve">mejorar la calidad de sus servicios, </w:t>
      </w:r>
      <w:r w:rsidR="00231AAD">
        <w:rPr>
          <w:rFonts w:ascii="Arial" w:hAnsi="Arial" w:cs="Arial"/>
        </w:rPr>
        <w:t>a través de</w:t>
      </w:r>
      <w:r w:rsidRPr="004C099B">
        <w:rPr>
          <w:rFonts w:ascii="Arial" w:hAnsi="Arial" w:cs="Arial"/>
        </w:rPr>
        <w:t xml:space="preserve"> una gestión pública eficiente y transparente. En este contexto, la implementación de la política de Fortalecimiento Organizacional y Simplificación de Procesos de MIPG (Modelo Integrado de Planeación y Gestión) se convierte en una herramienta clave para alcanzar estos objetivos. Esta política busca </w:t>
      </w:r>
      <w:r w:rsidR="00F30D97" w:rsidRPr="004C099B">
        <w:rPr>
          <w:rFonts w:ascii="Arial" w:hAnsi="Arial" w:cs="Arial"/>
        </w:rPr>
        <w:t xml:space="preserve">identificar la dinámica organizacional para establecer escenarios de mejora basados en la estandarización y la optimización de las actividades que se desarrollan para la generación de productos </w:t>
      </w:r>
      <w:r w:rsidR="00103E74" w:rsidRPr="004C099B">
        <w:rPr>
          <w:rFonts w:ascii="Arial" w:hAnsi="Arial" w:cs="Arial"/>
        </w:rPr>
        <w:t>y/</w:t>
      </w:r>
      <w:r w:rsidR="00F30D97" w:rsidRPr="004C099B">
        <w:rPr>
          <w:rFonts w:ascii="Arial" w:hAnsi="Arial" w:cs="Arial"/>
        </w:rPr>
        <w:t>o la prestación de los servicios</w:t>
      </w:r>
      <w:r w:rsidR="00934249" w:rsidRPr="004C099B">
        <w:rPr>
          <w:rFonts w:ascii="Arial" w:hAnsi="Arial" w:cs="Arial"/>
        </w:rPr>
        <w:t xml:space="preserve"> </w:t>
      </w:r>
      <w:r w:rsidR="004646AC" w:rsidRPr="004C099B">
        <w:rPr>
          <w:rFonts w:ascii="Arial" w:hAnsi="Arial" w:cs="Arial"/>
        </w:rPr>
        <w:t>que respondan a las necesidades y expectativas de la comunidad.</w:t>
      </w:r>
    </w:p>
    <w:p w14:paraId="0E0B9294" w14:textId="3713F431" w:rsidR="00E2437D" w:rsidRPr="00600747" w:rsidRDefault="00C75081" w:rsidP="00600747">
      <w:pPr>
        <w:jc w:val="both"/>
        <w:rPr>
          <w:rFonts w:ascii="Arial" w:hAnsi="Arial" w:cs="Arial"/>
        </w:rPr>
      </w:pPr>
      <w:r w:rsidRPr="004C099B">
        <w:rPr>
          <w:rFonts w:ascii="Arial" w:hAnsi="Arial" w:cs="Arial"/>
        </w:rPr>
        <w:t>La política de Fortalecimiento Organizacional y Simplificación de Procesos que, aunque tiene interacción con la de Talento Humano desde el punto de vista de fortalecimiento del recurso humano, comprende las acciones que la entidad debe emprender para fortalecer su gestión hacia el interior, basando sus acciones en el principio de Eficiencia Administrativa.</w:t>
      </w:r>
    </w:p>
    <w:p w14:paraId="3FB4B1BB" w14:textId="202EB2F8" w:rsidR="0096244D" w:rsidRDefault="0096244D" w:rsidP="003F089E">
      <w:pPr>
        <w:jc w:val="both"/>
        <w:rPr>
          <w:rFonts w:ascii="Arial" w:hAnsi="Arial" w:cs="Arial"/>
          <w:b/>
          <w:bCs/>
        </w:rPr>
      </w:pPr>
    </w:p>
    <w:p w14:paraId="3A94962E" w14:textId="7152447D" w:rsidR="0096244D" w:rsidRDefault="0096244D" w:rsidP="003F089E">
      <w:pPr>
        <w:jc w:val="both"/>
        <w:rPr>
          <w:rFonts w:ascii="Arial" w:hAnsi="Arial" w:cs="Arial"/>
          <w:b/>
          <w:bCs/>
        </w:rPr>
      </w:pPr>
    </w:p>
    <w:p w14:paraId="7C1A712F" w14:textId="77777777" w:rsidR="0096244D" w:rsidRDefault="0096244D" w:rsidP="003F089E">
      <w:pPr>
        <w:jc w:val="both"/>
        <w:rPr>
          <w:rFonts w:ascii="Arial" w:hAnsi="Arial" w:cs="Arial"/>
          <w:b/>
          <w:bCs/>
        </w:rPr>
      </w:pPr>
    </w:p>
    <w:p w14:paraId="0E8CFB4B" w14:textId="77777777" w:rsidR="0096244D" w:rsidRPr="002C7587" w:rsidRDefault="0096244D" w:rsidP="003F089E">
      <w:pPr>
        <w:jc w:val="both"/>
        <w:rPr>
          <w:rFonts w:ascii="Arial" w:hAnsi="Arial" w:cs="Arial"/>
          <w:b/>
          <w:bCs/>
        </w:rPr>
      </w:pPr>
    </w:p>
    <w:p w14:paraId="15287EA7" w14:textId="68075EBD" w:rsidR="008D5180" w:rsidRDefault="003F089E" w:rsidP="008D5180">
      <w:pPr>
        <w:ind w:left="360"/>
        <w:jc w:val="both"/>
        <w:rPr>
          <w:rStyle w:val="Ttulo1Car"/>
          <w:rFonts w:ascii="Arial" w:hAnsi="Arial" w:cs="Arial"/>
          <w:b/>
          <w:bCs/>
          <w:color w:val="auto"/>
          <w:sz w:val="24"/>
          <w:szCs w:val="24"/>
        </w:rPr>
      </w:pPr>
      <w:bookmarkStart w:id="1" w:name="_Toc207006995"/>
      <w:r>
        <w:rPr>
          <w:rStyle w:val="Ttulo1Car"/>
          <w:rFonts w:ascii="Arial" w:hAnsi="Arial" w:cs="Arial"/>
          <w:b/>
          <w:bCs/>
          <w:color w:val="auto"/>
          <w:sz w:val="24"/>
          <w:szCs w:val="24"/>
        </w:rPr>
        <w:lastRenderedPageBreak/>
        <w:t>2.</w:t>
      </w:r>
      <w:r w:rsidR="0096244D">
        <w:rPr>
          <w:rStyle w:val="Ttulo1Car"/>
          <w:rFonts w:ascii="Arial" w:hAnsi="Arial" w:cs="Arial"/>
          <w:b/>
          <w:bCs/>
          <w:color w:val="auto"/>
          <w:sz w:val="24"/>
          <w:szCs w:val="24"/>
        </w:rPr>
        <w:t xml:space="preserve">  </w:t>
      </w:r>
      <w:r>
        <w:rPr>
          <w:rStyle w:val="Ttulo1Car"/>
          <w:rFonts w:ascii="Arial" w:hAnsi="Arial" w:cs="Arial"/>
          <w:b/>
          <w:bCs/>
          <w:color w:val="auto"/>
          <w:sz w:val="24"/>
          <w:szCs w:val="24"/>
        </w:rPr>
        <w:t>O</w:t>
      </w:r>
      <w:r w:rsidRPr="003F089E">
        <w:rPr>
          <w:rStyle w:val="Ttulo1Car"/>
          <w:rFonts w:ascii="Arial" w:hAnsi="Arial" w:cs="Arial"/>
          <w:b/>
          <w:bCs/>
          <w:color w:val="auto"/>
          <w:sz w:val="24"/>
          <w:szCs w:val="24"/>
        </w:rPr>
        <w:t>BJETIVOS</w:t>
      </w:r>
      <w:bookmarkEnd w:id="1"/>
    </w:p>
    <w:p w14:paraId="338A285F" w14:textId="2BAEAD5E" w:rsidR="003F089E" w:rsidRPr="002A7C12" w:rsidRDefault="008D5180" w:rsidP="002A7C12">
      <w:pPr>
        <w:pStyle w:val="Ttulo1"/>
        <w:rPr>
          <w:rFonts w:ascii="Arial" w:hAnsi="Arial" w:cs="Arial"/>
          <w:b/>
          <w:bCs/>
          <w:color w:val="auto"/>
          <w:sz w:val="24"/>
          <w:szCs w:val="24"/>
        </w:rPr>
      </w:pPr>
      <w:bookmarkStart w:id="2" w:name="_Toc207006996"/>
      <w:r w:rsidRPr="002A7C12">
        <w:rPr>
          <w:rStyle w:val="Ttulo1Car"/>
          <w:rFonts w:ascii="Arial" w:hAnsi="Arial" w:cs="Arial"/>
          <w:b/>
          <w:bCs/>
          <w:color w:val="auto"/>
          <w:sz w:val="24"/>
          <w:szCs w:val="24"/>
        </w:rPr>
        <w:t>2.1</w:t>
      </w:r>
      <w:r w:rsidR="0003014A" w:rsidRPr="002A7C12">
        <w:rPr>
          <w:rStyle w:val="Ttulo1Car"/>
          <w:rFonts w:ascii="Arial" w:hAnsi="Arial" w:cs="Arial"/>
          <w:b/>
          <w:bCs/>
          <w:color w:val="auto"/>
          <w:sz w:val="24"/>
          <w:szCs w:val="24"/>
        </w:rPr>
        <w:t>.</w:t>
      </w:r>
      <w:r w:rsidRPr="002A7C12">
        <w:rPr>
          <w:rStyle w:val="Ttulo1Car"/>
          <w:rFonts w:ascii="Arial" w:hAnsi="Arial" w:cs="Arial"/>
          <w:b/>
          <w:bCs/>
          <w:color w:val="auto"/>
          <w:sz w:val="24"/>
          <w:szCs w:val="24"/>
        </w:rPr>
        <w:t xml:space="preserve"> </w:t>
      </w:r>
      <w:r w:rsidR="003F089E" w:rsidRPr="002A7C12">
        <w:rPr>
          <w:rFonts w:ascii="Arial" w:hAnsi="Arial" w:cs="Arial"/>
          <w:b/>
          <w:bCs/>
          <w:color w:val="auto"/>
          <w:sz w:val="24"/>
          <w:szCs w:val="24"/>
        </w:rPr>
        <w:t>OBJETIVO GENERAL</w:t>
      </w:r>
      <w:bookmarkEnd w:id="2"/>
    </w:p>
    <w:p w14:paraId="42BCAA34" w14:textId="77777777" w:rsidR="008D5180" w:rsidRPr="002A7C12" w:rsidRDefault="003F089E" w:rsidP="002A7C12">
      <w:pPr>
        <w:jc w:val="both"/>
        <w:rPr>
          <w:rFonts w:ascii="Arial" w:hAnsi="Arial" w:cs="Arial"/>
        </w:rPr>
      </w:pPr>
      <w:bookmarkStart w:id="3" w:name="_Toc200723270"/>
      <w:bookmarkStart w:id="4" w:name="_Toc200723326"/>
      <w:bookmarkStart w:id="5" w:name="_Toc200723410"/>
      <w:bookmarkStart w:id="6" w:name="_Toc200723442"/>
      <w:r w:rsidRPr="002A7C12">
        <w:rPr>
          <w:rFonts w:ascii="Arial" w:hAnsi="Arial" w:cs="Arial"/>
        </w:rPr>
        <w:t>Fo</w:t>
      </w:r>
      <w:r w:rsidR="00077D22" w:rsidRPr="002A7C12">
        <w:rPr>
          <w:rFonts w:ascii="Arial" w:hAnsi="Arial" w:cs="Arial"/>
        </w:rPr>
        <w:t xml:space="preserve">rtalecer la </w:t>
      </w:r>
      <w:r w:rsidR="009C1F20" w:rsidRPr="002A7C12">
        <w:rPr>
          <w:rFonts w:ascii="Arial" w:hAnsi="Arial" w:cs="Arial"/>
        </w:rPr>
        <w:t>capacidad</w:t>
      </w:r>
      <w:r w:rsidR="00077D22" w:rsidRPr="002A7C12">
        <w:rPr>
          <w:rFonts w:ascii="Arial" w:hAnsi="Arial" w:cs="Arial"/>
        </w:rPr>
        <w:t xml:space="preserve"> </w:t>
      </w:r>
      <w:r w:rsidR="009C1F20" w:rsidRPr="002A7C12">
        <w:rPr>
          <w:rFonts w:ascii="Arial" w:hAnsi="Arial" w:cs="Arial"/>
        </w:rPr>
        <w:t xml:space="preserve">institucional </w:t>
      </w:r>
      <w:r w:rsidR="0051509F" w:rsidRPr="002A7C12">
        <w:rPr>
          <w:rFonts w:ascii="Arial" w:hAnsi="Arial" w:cs="Arial"/>
        </w:rPr>
        <w:t>de</w:t>
      </w:r>
      <w:r w:rsidR="009C1F20" w:rsidRPr="002A7C12">
        <w:rPr>
          <w:rFonts w:ascii="Arial" w:hAnsi="Arial" w:cs="Arial"/>
        </w:rPr>
        <w:t xml:space="preserve"> la Alcaldía de Armenia</w:t>
      </w:r>
      <w:r w:rsidR="00434804" w:rsidRPr="002A7C12">
        <w:rPr>
          <w:rFonts w:ascii="Arial" w:hAnsi="Arial" w:cs="Arial"/>
        </w:rPr>
        <w:t>,</w:t>
      </w:r>
      <w:r w:rsidR="009C1F20" w:rsidRPr="002A7C12">
        <w:rPr>
          <w:rFonts w:ascii="Arial" w:hAnsi="Arial" w:cs="Arial"/>
        </w:rPr>
        <w:t xml:space="preserve"> mediante</w:t>
      </w:r>
      <w:r w:rsidR="00434804" w:rsidRPr="002A7C12">
        <w:rPr>
          <w:rFonts w:ascii="Arial" w:hAnsi="Arial" w:cs="Arial"/>
        </w:rPr>
        <w:t xml:space="preserve"> el diseño y rediseño de procesos organizacionales que promuevan la simplificación y eficiencia en la gestión administrativa.</w:t>
      </w:r>
      <w:bookmarkEnd w:id="3"/>
      <w:bookmarkEnd w:id="4"/>
      <w:bookmarkEnd w:id="5"/>
      <w:bookmarkEnd w:id="6"/>
      <w:r w:rsidR="00434804" w:rsidRPr="002A7C12">
        <w:rPr>
          <w:rFonts w:ascii="Arial" w:hAnsi="Arial" w:cs="Arial"/>
        </w:rPr>
        <w:t xml:space="preserve"> </w:t>
      </w:r>
    </w:p>
    <w:p w14:paraId="6BD3883A" w14:textId="77777777" w:rsidR="008D5180" w:rsidRPr="002A7C12" w:rsidRDefault="008D5180" w:rsidP="002A7C12">
      <w:pPr>
        <w:rPr>
          <w:rFonts w:ascii="Arial" w:hAnsi="Arial" w:cs="Arial"/>
        </w:rPr>
      </w:pPr>
    </w:p>
    <w:p w14:paraId="7771F0CD" w14:textId="45D08C0D" w:rsidR="003F089E" w:rsidRPr="003F089E" w:rsidRDefault="008D5180" w:rsidP="008D5180">
      <w:pPr>
        <w:pStyle w:val="Ttulo2"/>
        <w:ind w:left="360"/>
        <w:jc w:val="both"/>
      </w:pPr>
      <w:bookmarkStart w:id="7" w:name="_Toc207006997"/>
      <w:r w:rsidRPr="008D5180">
        <w:rPr>
          <w:rFonts w:ascii="Arial" w:hAnsi="Arial" w:cs="Arial"/>
          <w:b/>
          <w:bCs/>
          <w:color w:val="auto"/>
          <w:sz w:val="24"/>
          <w:szCs w:val="24"/>
        </w:rPr>
        <w:t>2.2</w:t>
      </w:r>
      <w:r w:rsidR="0003014A">
        <w:rPr>
          <w:rFonts w:ascii="Arial" w:hAnsi="Arial" w:cs="Arial"/>
          <w:b/>
          <w:bCs/>
          <w:color w:val="auto"/>
          <w:sz w:val="24"/>
          <w:szCs w:val="24"/>
        </w:rPr>
        <w:t>.</w:t>
      </w:r>
      <w:r>
        <w:rPr>
          <w:rFonts w:ascii="Arial" w:hAnsi="Arial" w:cs="Arial"/>
          <w:color w:val="auto"/>
          <w:sz w:val="24"/>
          <w:szCs w:val="24"/>
        </w:rPr>
        <w:t xml:space="preserve"> </w:t>
      </w:r>
      <w:r w:rsidR="003F089E" w:rsidRPr="008D5180">
        <w:rPr>
          <w:rFonts w:ascii="Arial" w:hAnsi="Arial" w:cs="Arial"/>
          <w:b/>
          <w:bCs/>
          <w:color w:val="auto"/>
          <w:sz w:val="24"/>
          <w:szCs w:val="24"/>
        </w:rPr>
        <w:t>OBJETIVO</w:t>
      </w:r>
      <w:r w:rsidRPr="008D5180">
        <w:rPr>
          <w:rFonts w:ascii="Arial" w:hAnsi="Arial" w:cs="Arial"/>
          <w:b/>
          <w:bCs/>
          <w:color w:val="auto"/>
          <w:sz w:val="24"/>
          <w:szCs w:val="24"/>
        </w:rPr>
        <w:t>S ESPECIFICOS</w:t>
      </w:r>
      <w:bookmarkEnd w:id="7"/>
    </w:p>
    <w:p w14:paraId="079056BB" w14:textId="0B11D0ED" w:rsidR="0061425E" w:rsidRPr="008217E5" w:rsidRDefault="00BC1B41" w:rsidP="001E78EF">
      <w:pPr>
        <w:pStyle w:val="Prrafodelista"/>
        <w:numPr>
          <w:ilvl w:val="0"/>
          <w:numId w:val="16"/>
        </w:numPr>
        <w:ind w:left="993" w:hanging="654"/>
        <w:rPr>
          <w:rStyle w:val="Textoennegrita"/>
          <w:rFonts w:ascii="Arial" w:hAnsi="Arial" w:cs="Arial"/>
          <w:b w:val="0"/>
          <w:bCs w:val="0"/>
          <w:color w:val="EE0000"/>
        </w:rPr>
      </w:pPr>
      <w:r w:rsidRPr="001E78EF">
        <w:rPr>
          <w:rStyle w:val="Textoennegrita"/>
          <w:rFonts w:ascii="Arial" w:eastAsiaTheme="majorEastAsia" w:hAnsi="Arial" w:cs="Arial"/>
          <w:b w:val="0"/>
          <w:bCs w:val="0"/>
          <w:color w:val="000000"/>
        </w:rPr>
        <w:t>Realizar un diagnóstico</w:t>
      </w:r>
      <w:r w:rsidR="008217E5">
        <w:rPr>
          <w:rStyle w:val="Textoennegrita"/>
          <w:rFonts w:ascii="Arial" w:eastAsiaTheme="majorEastAsia" w:hAnsi="Arial" w:cs="Arial"/>
          <w:b w:val="0"/>
          <w:bCs w:val="0"/>
          <w:color w:val="000000"/>
        </w:rPr>
        <w:t xml:space="preserve"> identificando las oportunidades de mejora para </w:t>
      </w:r>
      <w:r w:rsidR="0096244D">
        <w:rPr>
          <w:rStyle w:val="Textoennegrita"/>
          <w:rFonts w:ascii="Arial" w:eastAsiaTheme="majorEastAsia" w:hAnsi="Arial" w:cs="Arial"/>
          <w:b w:val="0"/>
          <w:bCs w:val="0"/>
          <w:color w:val="000000"/>
        </w:rPr>
        <w:t xml:space="preserve">el </w:t>
      </w:r>
      <w:r w:rsidR="0096244D" w:rsidRPr="001E78EF">
        <w:rPr>
          <w:rStyle w:val="Textoennegrita"/>
          <w:rFonts w:ascii="Arial" w:eastAsiaTheme="majorEastAsia" w:hAnsi="Arial" w:cs="Arial"/>
          <w:b w:val="0"/>
          <w:bCs w:val="0"/>
          <w:color w:val="000000"/>
        </w:rPr>
        <w:t>desempeño</w:t>
      </w:r>
      <w:r w:rsidR="0061425E" w:rsidRPr="001E78EF">
        <w:rPr>
          <w:rStyle w:val="Textoennegrita"/>
          <w:rFonts w:ascii="Arial" w:eastAsiaTheme="majorEastAsia" w:hAnsi="Arial" w:cs="Arial"/>
          <w:b w:val="0"/>
          <w:bCs w:val="0"/>
          <w:color w:val="000000"/>
        </w:rPr>
        <w:t xml:space="preserve"> de los procesos</w:t>
      </w:r>
      <w:r w:rsidR="00242DE6">
        <w:rPr>
          <w:rStyle w:val="Textoennegrita"/>
          <w:rFonts w:ascii="Arial" w:eastAsiaTheme="majorEastAsia" w:hAnsi="Arial" w:cs="Arial"/>
          <w:b w:val="0"/>
          <w:bCs w:val="0"/>
          <w:color w:val="000000"/>
        </w:rPr>
        <w:t>.</w:t>
      </w:r>
      <w:r w:rsidR="000968F9" w:rsidRPr="001E78EF">
        <w:rPr>
          <w:rStyle w:val="Textoennegrita"/>
          <w:rFonts w:ascii="Arial" w:eastAsiaTheme="majorEastAsia" w:hAnsi="Arial" w:cs="Arial"/>
          <w:b w:val="0"/>
          <w:bCs w:val="0"/>
          <w:color w:val="000000"/>
        </w:rPr>
        <w:t xml:space="preserve"> </w:t>
      </w:r>
    </w:p>
    <w:p w14:paraId="00FB79F4" w14:textId="0DA65452" w:rsidR="00897072" w:rsidRPr="001B7473" w:rsidRDefault="0061425E" w:rsidP="001E78EF">
      <w:pPr>
        <w:pStyle w:val="Prrafodelista"/>
        <w:numPr>
          <w:ilvl w:val="0"/>
          <w:numId w:val="16"/>
        </w:numPr>
        <w:shd w:val="clear" w:color="auto" w:fill="FFFFFF"/>
        <w:spacing w:line="276" w:lineRule="auto"/>
        <w:ind w:left="993" w:hanging="654"/>
        <w:rPr>
          <w:rStyle w:val="Textoennegrita"/>
          <w:rFonts w:ascii="Arial" w:hAnsi="Arial" w:cs="Arial"/>
          <w:color w:val="000000" w:themeColor="text1"/>
        </w:rPr>
      </w:pPr>
      <w:r w:rsidRPr="001E78EF">
        <w:rPr>
          <w:rStyle w:val="Textoennegrita"/>
          <w:rFonts w:ascii="Arial" w:eastAsiaTheme="majorEastAsia" w:hAnsi="Arial" w:cs="Arial"/>
          <w:b w:val="0"/>
          <w:bCs w:val="0"/>
          <w:color w:val="000000"/>
        </w:rPr>
        <w:t xml:space="preserve">Diseñar </w:t>
      </w:r>
      <w:r w:rsidR="009F0A7B" w:rsidRPr="001E78EF">
        <w:rPr>
          <w:rStyle w:val="Textoennegrita"/>
          <w:rFonts w:ascii="Arial" w:eastAsiaTheme="majorEastAsia" w:hAnsi="Arial" w:cs="Arial"/>
          <w:b w:val="0"/>
          <w:bCs w:val="0"/>
          <w:color w:val="000000"/>
        </w:rPr>
        <w:t>estrategias derivadas del análisis del contexto para</w:t>
      </w:r>
      <w:r w:rsidRPr="001E78EF">
        <w:rPr>
          <w:rStyle w:val="Textoennegrita"/>
          <w:rFonts w:ascii="Arial" w:eastAsiaTheme="majorEastAsia" w:hAnsi="Arial" w:cs="Arial"/>
          <w:b w:val="0"/>
          <w:bCs w:val="0"/>
          <w:color w:val="000000"/>
        </w:rPr>
        <w:t xml:space="preserve"> fortalecer la </w:t>
      </w:r>
      <w:r w:rsidRPr="001B7473">
        <w:rPr>
          <w:rStyle w:val="Textoennegrita"/>
          <w:rFonts w:ascii="Arial" w:eastAsiaTheme="majorEastAsia" w:hAnsi="Arial" w:cs="Arial"/>
          <w:b w:val="0"/>
          <w:bCs w:val="0"/>
          <w:color w:val="000000"/>
        </w:rPr>
        <w:t>capacidad institucional</w:t>
      </w:r>
      <w:r w:rsidR="000968F9" w:rsidRPr="001B7473">
        <w:rPr>
          <w:rStyle w:val="Textoennegrita"/>
          <w:rFonts w:ascii="Arial" w:eastAsiaTheme="majorEastAsia" w:hAnsi="Arial" w:cs="Arial"/>
          <w:b w:val="0"/>
          <w:bCs w:val="0"/>
          <w:color w:val="000000"/>
        </w:rPr>
        <w:t>.</w:t>
      </w:r>
    </w:p>
    <w:p w14:paraId="04D9C113" w14:textId="193EE376" w:rsidR="000F7C14" w:rsidRPr="000F7C14" w:rsidRDefault="009F0A7B" w:rsidP="000F7C14">
      <w:pPr>
        <w:pStyle w:val="Prrafodelista"/>
        <w:numPr>
          <w:ilvl w:val="0"/>
          <w:numId w:val="16"/>
        </w:numPr>
        <w:shd w:val="clear" w:color="auto" w:fill="FFFFFF"/>
        <w:spacing w:line="276" w:lineRule="auto"/>
        <w:ind w:left="993" w:hanging="654"/>
        <w:rPr>
          <w:rFonts w:ascii="Arial" w:hAnsi="Arial" w:cs="Arial"/>
          <w:b/>
          <w:bCs/>
          <w:color w:val="000000" w:themeColor="text1"/>
        </w:rPr>
      </w:pPr>
      <w:r w:rsidRPr="000F7C14">
        <w:rPr>
          <w:rStyle w:val="Textoennegrita"/>
          <w:rFonts w:ascii="Arial" w:eastAsiaTheme="majorEastAsia" w:hAnsi="Arial" w:cs="Arial"/>
          <w:b w:val="0"/>
          <w:bCs w:val="0"/>
          <w:color w:val="000000"/>
        </w:rPr>
        <w:t xml:space="preserve">Revisar los procedimientos </w:t>
      </w:r>
      <w:r w:rsidR="00E54683" w:rsidRPr="000F7C14">
        <w:rPr>
          <w:rStyle w:val="Textoennegrita"/>
          <w:rFonts w:ascii="Arial" w:eastAsiaTheme="majorEastAsia" w:hAnsi="Arial" w:cs="Arial"/>
          <w:b w:val="0"/>
          <w:bCs w:val="0"/>
          <w:color w:val="000000"/>
        </w:rPr>
        <w:t>administrativos actuales</w:t>
      </w:r>
      <w:r w:rsidRPr="000F7C14">
        <w:rPr>
          <w:rStyle w:val="Textoennegrita"/>
          <w:rFonts w:ascii="Arial" w:eastAsiaTheme="majorEastAsia" w:hAnsi="Arial" w:cs="Arial"/>
          <w:b w:val="0"/>
          <w:bCs w:val="0"/>
          <w:color w:val="000000"/>
        </w:rPr>
        <w:t xml:space="preserve"> </w:t>
      </w:r>
      <w:r w:rsidR="00E54683" w:rsidRPr="000F7C14">
        <w:rPr>
          <w:rFonts w:ascii="Arial" w:hAnsi="Arial" w:cs="Arial"/>
          <w:color w:val="000000"/>
        </w:rPr>
        <w:t xml:space="preserve">para identificar oportunidades de simplificación, con el fin </w:t>
      </w:r>
      <w:r w:rsidR="000F7C14">
        <w:rPr>
          <w:rFonts w:ascii="Arial" w:hAnsi="Arial" w:cs="Arial"/>
          <w:color w:val="000000"/>
        </w:rPr>
        <w:t xml:space="preserve">de </w:t>
      </w:r>
      <w:r w:rsidR="000F7C14" w:rsidRPr="000F7C14">
        <w:rPr>
          <w:rFonts w:ascii="Arial" w:hAnsi="Arial" w:cs="Arial"/>
          <w:color w:val="000000"/>
        </w:rPr>
        <w:t>mejorar los servicios prestados a la ciudadanía</w:t>
      </w:r>
      <w:r w:rsidR="00242DE6">
        <w:rPr>
          <w:rFonts w:ascii="Arial" w:hAnsi="Arial" w:cs="Arial"/>
          <w:color w:val="000000"/>
        </w:rPr>
        <w:t>.</w:t>
      </w:r>
    </w:p>
    <w:p w14:paraId="00AF359A" w14:textId="6C99B91E" w:rsidR="009C178D" w:rsidRPr="000968F9" w:rsidRDefault="007F2C56" w:rsidP="007F2C56">
      <w:pPr>
        <w:shd w:val="clear" w:color="auto" w:fill="FFFFFF"/>
        <w:ind w:left="284"/>
        <w:jc w:val="both"/>
        <w:rPr>
          <w:rFonts w:ascii="Arial" w:hAnsi="Arial" w:cs="Arial"/>
          <w:b/>
          <w:bCs/>
          <w:color w:val="000000" w:themeColor="text1"/>
        </w:rPr>
      </w:pPr>
      <w:bookmarkStart w:id="8" w:name="_Toc207006998"/>
      <w:bookmarkStart w:id="9" w:name="_Toc199928404"/>
      <w:r w:rsidRPr="0034683F">
        <w:rPr>
          <w:rStyle w:val="Ttulo1Car"/>
          <w:rFonts w:ascii="Arial" w:hAnsi="Arial" w:cs="Arial"/>
          <w:b/>
          <w:bCs/>
          <w:color w:val="auto"/>
          <w:sz w:val="24"/>
          <w:szCs w:val="24"/>
        </w:rPr>
        <w:t>3</w:t>
      </w:r>
      <w:r w:rsidR="0003014A" w:rsidRPr="0034683F">
        <w:rPr>
          <w:rStyle w:val="Ttulo1Car"/>
          <w:rFonts w:ascii="Arial" w:hAnsi="Arial" w:cs="Arial"/>
          <w:b/>
          <w:bCs/>
          <w:color w:val="auto"/>
          <w:sz w:val="24"/>
          <w:szCs w:val="24"/>
        </w:rPr>
        <w:t>.</w:t>
      </w:r>
      <w:r w:rsidRPr="0034683F">
        <w:rPr>
          <w:rStyle w:val="Ttulo1Car"/>
          <w:rFonts w:ascii="Arial" w:hAnsi="Arial" w:cs="Arial"/>
          <w:b/>
          <w:bCs/>
          <w:color w:val="auto"/>
          <w:sz w:val="24"/>
          <w:szCs w:val="24"/>
        </w:rPr>
        <w:t xml:space="preserve"> GLOSARIO</w:t>
      </w:r>
      <w:bookmarkEnd w:id="8"/>
      <w:r w:rsidRPr="000968F9">
        <w:rPr>
          <w:rFonts w:ascii="Arial" w:hAnsi="Arial" w:cs="Arial"/>
          <w:b/>
          <w:bCs/>
          <w:color w:val="000000" w:themeColor="text1"/>
        </w:rPr>
        <w:t>:</w:t>
      </w:r>
      <w:bookmarkEnd w:id="9"/>
    </w:p>
    <w:p w14:paraId="2A1FFF35" w14:textId="0DE59F24" w:rsidR="009C178D" w:rsidRPr="00421B17" w:rsidRDefault="009C178D" w:rsidP="007F2C56">
      <w:pPr>
        <w:spacing w:after="0"/>
        <w:ind w:left="284"/>
        <w:rPr>
          <w:rFonts w:ascii="Arial" w:hAnsi="Arial" w:cs="Arial"/>
        </w:rPr>
      </w:pPr>
      <w:r w:rsidRPr="00421B17">
        <w:rPr>
          <w:rFonts w:ascii="Arial" w:hAnsi="Arial" w:cs="Arial"/>
          <w:b/>
          <w:bCs/>
        </w:rPr>
        <w:t>Cadena de valor:</w:t>
      </w:r>
      <w:r w:rsidRPr="00421B17">
        <w:rPr>
          <w:rFonts w:ascii="Arial" w:hAnsi="Arial" w:cs="Arial"/>
        </w:rPr>
        <w:t xml:space="preserve"> Se utiliza como la herramienta principal para representar las </w:t>
      </w:r>
    </w:p>
    <w:p w14:paraId="78C0FBCE" w14:textId="54394EE2" w:rsidR="009C178D" w:rsidRDefault="009C178D" w:rsidP="007F2C56">
      <w:pPr>
        <w:spacing w:after="0"/>
        <w:ind w:left="284"/>
        <w:rPr>
          <w:rFonts w:ascii="Arial" w:hAnsi="Arial" w:cs="Arial"/>
        </w:rPr>
      </w:pPr>
      <w:r w:rsidRPr="00421B17">
        <w:rPr>
          <w:rFonts w:ascii="Arial" w:hAnsi="Arial" w:cs="Arial"/>
        </w:rPr>
        <w:t>intervenciones públicas. Sus elementos son los siguientes: Insumos, Procesos, Productos, Efectos e Impactos.</w:t>
      </w:r>
    </w:p>
    <w:p w14:paraId="0F4A9E7A" w14:textId="77777777" w:rsidR="00A46BE3" w:rsidRPr="00421B17" w:rsidRDefault="00A46BE3" w:rsidP="007F2C56">
      <w:pPr>
        <w:spacing w:after="0"/>
        <w:ind w:left="284"/>
        <w:rPr>
          <w:rFonts w:ascii="Arial" w:hAnsi="Arial" w:cs="Arial"/>
        </w:rPr>
      </w:pPr>
    </w:p>
    <w:p w14:paraId="1CB85DF0" w14:textId="0EF87062" w:rsidR="009C178D" w:rsidRDefault="009C178D" w:rsidP="007F2C56">
      <w:pPr>
        <w:ind w:left="284"/>
        <w:rPr>
          <w:rFonts w:ascii="Arial" w:hAnsi="Arial" w:cs="Arial"/>
        </w:rPr>
      </w:pPr>
      <w:r w:rsidRPr="00421B17">
        <w:rPr>
          <w:rFonts w:ascii="Arial" w:hAnsi="Arial" w:cs="Arial"/>
          <w:b/>
          <w:bCs/>
        </w:rPr>
        <w:t>Caracterizar un proceso:</w:t>
      </w:r>
      <w:r w:rsidRPr="00421B17">
        <w:rPr>
          <w:rFonts w:ascii="Arial" w:hAnsi="Arial" w:cs="Arial"/>
        </w:rPr>
        <w:t xml:space="preserve"> Describe una relación secuencial y lógica entre insumos, actividades, productos y resultados, en la que se añade valor a lo largo del proceso de transformación total. </w:t>
      </w:r>
    </w:p>
    <w:p w14:paraId="6C86AC67" w14:textId="77777777" w:rsidR="009C178D" w:rsidRPr="00421B17" w:rsidRDefault="009C178D" w:rsidP="007F2C56">
      <w:pPr>
        <w:spacing w:after="0"/>
        <w:ind w:left="284"/>
        <w:jc w:val="both"/>
        <w:rPr>
          <w:rFonts w:ascii="Arial" w:hAnsi="Arial" w:cs="Arial"/>
        </w:rPr>
      </w:pPr>
      <w:r w:rsidRPr="00D24226">
        <w:rPr>
          <w:rFonts w:ascii="Arial" w:hAnsi="Arial" w:cs="Arial"/>
          <w:b/>
          <w:bCs/>
        </w:rPr>
        <w:t>Estructura funcional o administrativa:</w:t>
      </w:r>
      <w:r w:rsidRPr="00421B17">
        <w:rPr>
          <w:rFonts w:ascii="Arial" w:hAnsi="Arial" w:cs="Arial"/>
        </w:rPr>
        <w:t xml:space="preserve"> Distribución interna de las diferentes </w:t>
      </w:r>
    </w:p>
    <w:p w14:paraId="1795455A" w14:textId="79F1A6BF" w:rsidR="009C178D" w:rsidRDefault="009C178D" w:rsidP="007F2C56">
      <w:pPr>
        <w:spacing w:after="0"/>
        <w:ind w:left="284"/>
        <w:jc w:val="both"/>
        <w:rPr>
          <w:rFonts w:ascii="Arial" w:hAnsi="Arial" w:cs="Arial"/>
        </w:rPr>
      </w:pPr>
      <w:r w:rsidRPr="00421B17">
        <w:rPr>
          <w:rFonts w:ascii="Arial" w:hAnsi="Arial" w:cs="Arial"/>
        </w:rPr>
        <w:t>dependencias de la entidad, de las funciones y competencias requeridas para cumplir con su propósito fundamental, de una manera sistémica, esto es que a la vez que se permita entender el rol que cada una de las áreas desempeña, se identifiquen las interrelaciones y conexiones que se producen entre ellas.</w:t>
      </w:r>
    </w:p>
    <w:p w14:paraId="24B2F356" w14:textId="77777777" w:rsidR="00D24226" w:rsidRPr="00421B17" w:rsidRDefault="00D24226" w:rsidP="00D24226">
      <w:pPr>
        <w:spacing w:after="0"/>
        <w:rPr>
          <w:rFonts w:ascii="Arial" w:hAnsi="Arial" w:cs="Arial"/>
        </w:rPr>
      </w:pPr>
    </w:p>
    <w:p w14:paraId="1AAAFE8B" w14:textId="1AF3F9D0" w:rsidR="009C178D" w:rsidRPr="00421B17" w:rsidRDefault="009C178D" w:rsidP="009C178D">
      <w:pPr>
        <w:rPr>
          <w:rFonts w:ascii="Arial" w:hAnsi="Arial" w:cs="Arial"/>
        </w:rPr>
      </w:pPr>
      <w:r w:rsidRPr="007F7D73">
        <w:rPr>
          <w:rFonts w:ascii="Arial" w:hAnsi="Arial" w:cs="Arial"/>
          <w:b/>
          <w:bCs/>
        </w:rPr>
        <w:t>Esquema de negocio:</w:t>
      </w:r>
      <w:r w:rsidRPr="00421B17">
        <w:rPr>
          <w:rFonts w:ascii="Arial" w:hAnsi="Arial" w:cs="Arial"/>
        </w:rPr>
        <w:t xml:space="preserve"> Describe las bases sobre las cuales una organización crea, proporciona y capta valor (Pigneur, 2010). La manera a través de la cual una entidad planifica, a partir de los beneficios que desea obtener para los grupos de valor con que interactúa. Saber en dónde centrar la promesa de valor, saber a qué grupos de valor dirigir la oferta.</w:t>
      </w:r>
    </w:p>
    <w:p w14:paraId="18BC0B70" w14:textId="6F607F82" w:rsidR="0071259B" w:rsidRPr="0071259B" w:rsidRDefault="007F7D73" w:rsidP="0071259B">
      <w:pPr>
        <w:jc w:val="both"/>
        <w:rPr>
          <w:rFonts w:ascii="Arial" w:hAnsi="Arial" w:cs="Arial"/>
        </w:rPr>
      </w:pPr>
      <w:r w:rsidRPr="007F7D73">
        <w:rPr>
          <w:rFonts w:ascii="Arial" w:hAnsi="Arial" w:cs="Arial"/>
          <w:b/>
          <w:bCs/>
        </w:rPr>
        <w:t>Estructura orgánica:</w:t>
      </w:r>
      <w:r w:rsidRPr="007F7D73">
        <w:rPr>
          <w:rFonts w:ascii="Arial" w:hAnsi="Arial" w:cs="Arial"/>
        </w:rPr>
        <w:t xml:space="preserve"> Conjunto de dependencias y sus funciones, las cuales deben responder a los propósitos institucionales en términos de eficacia, eficiencia y efectividad</w:t>
      </w:r>
      <w:r w:rsidR="0071259B">
        <w:rPr>
          <w:rFonts w:ascii="Arial" w:hAnsi="Arial" w:cs="Arial"/>
        </w:rPr>
        <w:t xml:space="preserve"> </w:t>
      </w:r>
      <w:r w:rsidR="0071259B" w:rsidRPr="0071259B">
        <w:rPr>
          <w:rFonts w:ascii="Arial" w:hAnsi="Arial" w:cs="Arial"/>
        </w:rPr>
        <w:t xml:space="preserve">para la </w:t>
      </w:r>
      <w:r w:rsidR="0071259B" w:rsidRPr="0071259B">
        <w:rPr>
          <w:rFonts w:ascii="Arial" w:hAnsi="Arial" w:cs="Arial"/>
        </w:rPr>
        <w:lastRenderedPageBreak/>
        <w:t>prestación de los servicios por parte de las entidades, logrando la satisfacción de las necesidades de la comunidad.</w:t>
      </w:r>
    </w:p>
    <w:p w14:paraId="0DAB405B" w14:textId="07606E84" w:rsidR="0071259B" w:rsidRPr="0071259B" w:rsidRDefault="0071259B" w:rsidP="0071259B">
      <w:pPr>
        <w:jc w:val="both"/>
        <w:rPr>
          <w:rFonts w:ascii="Arial" w:hAnsi="Arial" w:cs="Arial"/>
        </w:rPr>
      </w:pPr>
      <w:r w:rsidRPr="0071259B">
        <w:rPr>
          <w:rFonts w:ascii="Arial" w:hAnsi="Arial" w:cs="Arial"/>
          <w:b/>
          <w:bCs/>
        </w:rPr>
        <w:t>Indicador:</w:t>
      </w:r>
      <w:r w:rsidRPr="0071259B">
        <w:rPr>
          <w:rFonts w:ascii="Arial" w:hAnsi="Arial" w:cs="Arial"/>
        </w:rPr>
        <w:t xml:space="preserve"> Es una representación (cuantitativa preferiblemente) establecida mediante la relación entre dos o más variables, a partir de la cual se registra, procesa y presenta información relevante con el fin de medir el avance o retroceso en el logro de un determinado objetivo en un periodo de tiempo determinado, ésta debe ser verificable objetivamente, la cual al ser comparada con algún nivel de referencia (denominada línea base) puede estar señalando una desviación sobre la cual se pueden implementar acciones correctivas o preventivas según el caso.</w:t>
      </w:r>
    </w:p>
    <w:p w14:paraId="4540220C" w14:textId="197C75DA" w:rsidR="0071259B" w:rsidRPr="0071259B" w:rsidRDefault="0071259B" w:rsidP="0071259B">
      <w:pPr>
        <w:jc w:val="both"/>
        <w:rPr>
          <w:rFonts w:ascii="Arial" w:hAnsi="Arial" w:cs="Arial"/>
        </w:rPr>
      </w:pPr>
      <w:r w:rsidRPr="0071259B">
        <w:rPr>
          <w:rFonts w:ascii="Arial" w:hAnsi="Arial" w:cs="Arial"/>
          <w:b/>
          <w:bCs/>
        </w:rPr>
        <w:t>Mapa de procesos:</w:t>
      </w:r>
      <w:r w:rsidRPr="0071259B">
        <w:rPr>
          <w:rFonts w:ascii="Arial" w:hAnsi="Arial" w:cs="Arial"/>
        </w:rPr>
        <w:t xml:space="preserve"> Representación gráfica (visual) de la forma como la organización opera para conocer y para satisfacer las necesidades de sus clientes.</w:t>
      </w:r>
    </w:p>
    <w:p w14:paraId="5786E500" w14:textId="3C61CE46" w:rsidR="009C178D" w:rsidRPr="00421B17" w:rsidRDefault="0071259B" w:rsidP="0071259B">
      <w:pPr>
        <w:jc w:val="both"/>
        <w:rPr>
          <w:rFonts w:ascii="Arial" w:hAnsi="Arial" w:cs="Arial"/>
        </w:rPr>
      </w:pPr>
      <w:r w:rsidRPr="0071259B">
        <w:rPr>
          <w:rFonts w:ascii="Arial" w:hAnsi="Arial" w:cs="Arial"/>
          <w:b/>
          <w:bCs/>
        </w:rPr>
        <w:t>Mejora continua:</w:t>
      </w:r>
      <w:r w:rsidRPr="0071259B">
        <w:rPr>
          <w:rFonts w:ascii="Arial" w:hAnsi="Arial" w:cs="Arial"/>
        </w:rPr>
        <w:t xml:space="preserve"> Es un enfoque para la mejora de procesos, productos y servicios de</w:t>
      </w:r>
      <w:r>
        <w:rPr>
          <w:rFonts w:ascii="Arial" w:hAnsi="Arial" w:cs="Arial"/>
        </w:rPr>
        <w:t xml:space="preserve"> </w:t>
      </w:r>
      <w:r w:rsidRPr="0071259B">
        <w:rPr>
          <w:rFonts w:ascii="Arial" w:hAnsi="Arial" w:cs="Arial"/>
        </w:rPr>
        <w:t>una organización que se basa en la necesidad de revisar continuamente su gestión para optimizarla.</w:t>
      </w:r>
    </w:p>
    <w:p w14:paraId="2D52A610" w14:textId="5258409A" w:rsidR="0041445E" w:rsidRPr="0041445E" w:rsidRDefault="0041445E" w:rsidP="0041445E">
      <w:pPr>
        <w:spacing w:after="0"/>
        <w:rPr>
          <w:rFonts w:ascii="Arial" w:hAnsi="Arial" w:cs="Arial"/>
        </w:rPr>
      </w:pPr>
      <w:r w:rsidRPr="0041445E">
        <w:rPr>
          <w:rFonts w:ascii="Arial" w:hAnsi="Arial" w:cs="Arial"/>
          <w:b/>
          <w:bCs/>
        </w:rPr>
        <w:t xml:space="preserve">Proceso: </w:t>
      </w:r>
      <w:r w:rsidRPr="0041445E">
        <w:rPr>
          <w:rFonts w:ascii="Arial" w:hAnsi="Arial" w:cs="Arial"/>
        </w:rPr>
        <w:t xml:space="preserve">Conjunto de actividades relacionadas mutuamente o que interactúan para generar valor, y las cuales transforman elementos de entrada en resultados </w:t>
      </w:r>
    </w:p>
    <w:p w14:paraId="56B98EB3" w14:textId="77777777" w:rsidR="0041445E" w:rsidRPr="0041445E" w:rsidRDefault="0041445E" w:rsidP="0041445E">
      <w:pPr>
        <w:spacing w:after="0"/>
        <w:rPr>
          <w:rFonts w:ascii="Arial" w:hAnsi="Arial" w:cs="Arial"/>
        </w:rPr>
      </w:pPr>
      <w:r w:rsidRPr="0041445E">
        <w:rPr>
          <w:rFonts w:ascii="Arial" w:hAnsi="Arial" w:cs="Arial"/>
        </w:rPr>
        <w:t xml:space="preserve">(productos/servicios) de acuerdo con los requerimientos de la ciudadanía o partes </w:t>
      </w:r>
    </w:p>
    <w:p w14:paraId="27A44F88" w14:textId="77777777" w:rsidR="0041445E" w:rsidRDefault="0041445E" w:rsidP="0041445E">
      <w:pPr>
        <w:spacing w:after="0"/>
        <w:rPr>
          <w:rFonts w:ascii="Arial" w:hAnsi="Arial" w:cs="Arial"/>
        </w:rPr>
      </w:pPr>
      <w:r w:rsidRPr="0041445E">
        <w:rPr>
          <w:rFonts w:ascii="Arial" w:hAnsi="Arial" w:cs="Arial"/>
        </w:rPr>
        <w:t>interesadas.</w:t>
      </w:r>
    </w:p>
    <w:p w14:paraId="22FAEC35" w14:textId="1E9950FD" w:rsidR="0041445E" w:rsidRPr="0041445E" w:rsidRDefault="0041445E" w:rsidP="0041445E">
      <w:pPr>
        <w:jc w:val="both"/>
        <w:rPr>
          <w:rFonts w:ascii="Arial" w:hAnsi="Arial" w:cs="Arial"/>
        </w:rPr>
      </w:pPr>
      <w:r w:rsidRPr="0041445E">
        <w:rPr>
          <w:rFonts w:ascii="Arial" w:hAnsi="Arial" w:cs="Arial"/>
          <w:b/>
          <w:bCs/>
        </w:rPr>
        <w:t>Procesos Estratégicos:</w:t>
      </w:r>
      <w:r w:rsidRPr="0041445E">
        <w:rPr>
          <w:rFonts w:ascii="Arial" w:hAnsi="Arial" w:cs="Arial"/>
        </w:rPr>
        <w:t xml:space="preserve"> Procesos relativos al establecimiento de políticas y estrategias, fijación de objetivos, provisión de comunicación, aseguramiento de la disponibilidad de recursos necesarios y revisiones por la dirección.</w:t>
      </w:r>
    </w:p>
    <w:p w14:paraId="673ACA07" w14:textId="67A2060E" w:rsidR="0041445E" w:rsidRPr="0041445E" w:rsidRDefault="0041445E" w:rsidP="0041445E">
      <w:pPr>
        <w:jc w:val="both"/>
        <w:rPr>
          <w:rFonts w:ascii="Arial" w:hAnsi="Arial" w:cs="Arial"/>
        </w:rPr>
      </w:pPr>
      <w:r w:rsidRPr="0041445E">
        <w:rPr>
          <w:rFonts w:ascii="Arial" w:hAnsi="Arial" w:cs="Arial"/>
          <w:b/>
          <w:bCs/>
        </w:rPr>
        <w:t>Procesos Misionales:</w:t>
      </w:r>
      <w:r w:rsidRPr="0041445E">
        <w:rPr>
          <w:rFonts w:ascii="Arial" w:hAnsi="Arial" w:cs="Arial"/>
        </w:rPr>
        <w:t xml:space="preserve"> Son todos los procesos que proporcionan el resultado previsto por la entidad en el cumplimiento de su objeto social o razón de ser. Contribuyen directamente al cumplimiento de la misión del Ministerio.</w:t>
      </w:r>
    </w:p>
    <w:p w14:paraId="0E235964" w14:textId="312AC76B" w:rsidR="009C178D" w:rsidRDefault="0041445E" w:rsidP="0041445E">
      <w:pPr>
        <w:jc w:val="both"/>
        <w:rPr>
          <w:rFonts w:ascii="Arial" w:hAnsi="Arial" w:cs="Arial"/>
        </w:rPr>
      </w:pPr>
      <w:r w:rsidRPr="0041445E">
        <w:rPr>
          <w:rFonts w:ascii="Arial" w:hAnsi="Arial" w:cs="Arial"/>
          <w:b/>
          <w:bCs/>
        </w:rPr>
        <w:t>Procesos de Apoyo:</w:t>
      </w:r>
      <w:r w:rsidRPr="0041445E">
        <w:rPr>
          <w:rFonts w:ascii="Arial" w:hAnsi="Arial" w:cs="Arial"/>
        </w:rPr>
        <w:t xml:space="preserve"> Son todos aquellos procesos para la provisión de los recursos que son necesarios en los procesos estratégicos, misionales y de medición, análisis y mejora.</w:t>
      </w:r>
    </w:p>
    <w:p w14:paraId="6754E7CD" w14:textId="0806C091" w:rsidR="001E0105" w:rsidRPr="001E0105" w:rsidRDefault="001E0105" w:rsidP="001E0105">
      <w:pPr>
        <w:jc w:val="both"/>
        <w:rPr>
          <w:rFonts w:ascii="Arial" w:hAnsi="Arial" w:cs="Arial"/>
        </w:rPr>
      </w:pPr>
      <w:r w:rsidRPr="001E0105">
        <w:rPr>
          <w:rFonts w:ascii="Arial" w:hAnsi="Arial" w:cs="Arial"/>
          <w:b/>
          <w:bCs/>
        </w:rPr>
        <w:t>Procesos de Evaluación:</w:t>
      </w:r>
      <w:r w:rsidRPr="001E0105">
        <w:rPr>
          <w:rFonts w:ascii="Arial" w:hAnsi="Arial" w:cs="Arial"/>
        </w:rPr>
        <w:t xml:space="preserve"> Son aquellos procesos necesarios para medir y recopilar datos destinados a realizar el análisis del desempeño y la mejora de la eficacia.</w:t>
      </w:r>
    </w:p>
    <w:p w14:paraId="5F4A2BAE" w14:textId="0BFF1AEC" w:rsidR="001E0105" w:rsidRDefault="001E0105" w:rsidP="001E0105">
      <w:pPr>
        <w:jc w:val="both"/>
        <w:rPr>
          <w:rFonts w:ascii="Arial" w:hAnsi="Arial" w:cs="Arial"/>
        </w:rPr>
      </w:pPr>
      <w:r w:rsidRPr="001E0105">
        <w:rPr>
          <w:rFonts w:ascii="Arial" w:hAnsi="Arial" w:cs="Arial"/>
          <w:b/>
          <w:bCs/>
        </w:rPr>
        <w:t>Productos y servicios:</w:t>
      </w:r>
      <w:r w:rsidRPr="001E0105">
        <w:rPr>
          <w:rFonts w:ascii="Arial" w:hAnsi="Arial" w:cs="Arial"/>
        </w:rPr>
        <w:t xml:space="preserve"> Son el resultado de los procesos de cara al cliente (salidas) y aplica solo para procesos misionales</w:t>
      </w:r>
      <w:r w:rsidR="007456BA">
        <w:rPr>
          <w:rFonts w:ascii="Arial" w:hAnsi="Arial" w:cs="Arial"/>
        </w:rPr>
        <w:t>.</w:t>
      </w:r>
    </w:p>
    <w:p w14:paraId="31A7FC53" w14:textId="77777777" w:rsidR="00647776" w:rsidRPr="00647776" w:rsidRDefault="00647776" w:rsidP="00647776">
      <w:pPr>
        <w:spacing w:after="0"/>
        <w:jc w:val="both"/>
        <w:rPr>
          <w:rFonts w:ascii="Arial" w:hAnsi="Arial" w:cs="Arial"/>
        </w:rPr>
      </w:pPr>
      <w:r w:rsidRPr="00647776">
        <w:rPr>
          <w:rFonts w:ascii="Arial" w:hAnsi="Arial" w:cs="Arial"/>
          <w:b/>
          <w:bCs/>
        </w:rPr>
        <w:t>Sistema de gestión:</w:t>
      </w:r>
      <w:r w:rsidRPr="00647776">
        <w:rPr>
          <w:rFonts w:ascii="Arial" w:hAnsi="Arial" w:cs="Arial"/>
        </w:rPr>
        <w:t xml:space="preserve"> Estructura organizada, basada en instrumentos como </w:t>
      </w:r>
    </w:p>
    <w:p w14:paraId="1487D04D" w14:textId="77777777" w:rsidR="00647776" w:rsidRPr="00647776" w:rsidRDefault="00647776" w:rsidP="00647776">
      <w:pPr>
        <w:spacing w:after="0"/>
        <w:jc w:val="both"/>
        <w:rPr>
          <w:rFonts w:ascii="Arial" w:hAnsi="Arial" w:cs="Arial"/>
        </w:rPr>
      </w:pPr>
      <w:r w:rsidRPr="00647776">
        <w:rPr>
          <w:rFonts w:ascii="Arial" w:hAnsi="Arial" w:cs="Arial"/>
        </w:rPr>
        <w:t xml:space="preserve">procedimientos, procesos y recursos entre otros, para el logro de un objetivo. </w:t>
      </w:r>
    </w:p>
    <w:p w14:paraId="394ECCC6" w14:textId="77777777" w:rsidR="00647776" w:rsidRPr="00647776" w:rsidRDefault="00647776" w:rsidP="00647776">
      <w:pPr>
        <w:spacing w:after="0"/>
        <w:jc w:val="both"/>
        <w:rPr>
          <w:rFonts w:ascii="Arial" w:hAnsi="Arial" w:cs="Arial"/>
        </w:rPr>
      </w:pPr>
      <w:r w:rsidRPr="00647776">
        <w:rPr>
          <w:rFonts w:ascii="Arial" w:hAnsi="Arial" w:cs="Arial"/>
        </w:rPr>
        <w:t>Normalmente se basan en algún estándar como herramienta de gestión en el</w:t>
      </w:r>
    </w:p>
    <w:p w14:paraId="1F12A79E" w14:textId="19D3D598" w:rsidR="00647776" w:rsidRDefault="00647776" w:rsidP="00647776">
      <w:pPr>
        <w:spacing w:after="0"/>
        <w:jc w:val="both"/>
        <w:rPr>
          <w:rFonts w:ascii="Arial" w:hAnsi="Arial" w:cs="Arial"/>
        </w:rPr>
      </w:pPr>
      <w:r w:rsidRPr="00647776">
        <w:rPr>
          <w:rFonts w:ascii="Arial" w:hAnsi="Arial" w:cs="Arial"/>
        </w:rPr>
        <w:t>aseguramiento de los</w:t>
      </w:r>
      <w:r>
        <w:rPr>
          <w:rFonts w:ascii="Arial" w:hAnsi="Arial" w:cs="Arial"/>
        </w:rPr>
        <w:t xml:space="preserve"> </w:t>
      </w:r>
      <w:r w:rsidRPr="00647776">
        <w:rPr>
          <w:rFonts w:ascii="Arial" w:hAnsi="Arial" w:cs="Arial"/>
        </w:rPr>
        <w:t>procesos.</w:t>
      </w:r>
    </w:p>
    <w:p w14:paraId="53EA941E" w14:textId="77777777" w:rsidR="00647776" w:rsidRDefault="00647776" w:rsidP="00647776">
      <w:pPr>
        <w:spacing w:after="0"/>
        <w:jc w:val="both"/>
        <w:rPr>
          <w:rFonts w:ascii="Arial" w:hAnsi="Arial" w:cs="Arial"/>
        </w:rPr>
      </w:pPr>
    </w:p>
    <w:p w14:paraId="02378D7E" w14:textId="2969ECC5" w:rsidR="00647776" w:rsidRPr="00723874" w:rsidRDefault="00647776" w:rsidP="00647776">
      <w:pPr>
        <w:spacing w:after="0"/>
        <w:jc w:val="both"/>
        <w:rPr>
          <w:rFonts w:ascii="Arial" w:hAnsi="Arial" w:cs="Arial"/>
        </w:rPr>
      </w:pPr>
      <w:r w:rsidRPr="00723874">
        <w:rPr>
          <w:rFonts w:ascii="Arial" w:hAnsi="Arial" w:cs="Arial"/>
          <w:b/>
          <w:bCs/>
        </w:rPr>
        <w:t>Rediseño institucional:</w:t>
      </w:r>
      <w:r w:rsidRPr="00723874">
        <w:rPr>
          <w:rFonts w:ascii="Arial" w:hAnsi="Arial" w:cs="Arial"/>
        </w:rPr>
        <w:t xml:space="preserve"> Surge de la necesidad identificada por la entidad para atender los cambios que se generan en los diferentes entornos sociales, políticos, económicos y tecnológicos, en el marco del Plan Nacional de Desarrollo, del Plan Sectorial y del Plan Institucional, esto responde a los criterios de igualdad, moralidad, eficacia, economía, celeridad, imparcialidad y publicidad establecidos en el artículo 209 de la Constitución Política de Colombia.</w:t>
      </w:r>
    </w:p>
    <w:p w14:paraId="098E1DBF" w14:textId="6406A9E5" w:rsidR="0086452A" w:rsidRPr="00600747" w:rsidRDefault="0021279C" w:rsidP="00600747">
      <w:pPr>
        <w:pStyle w:val="Ttulo1"/>
        <w:rPr>
          <w:rFonts w:ascii="Arial" w:hAnsi="Arial" w:cs="Arial"/>
          <w:b/>
          <w:bCs/>
          <w:color w:val="000000" w:themeColor="text1"/>
          <w:sz w:val="24"/>
          <w:szCs w:val="24"/>
        </w:rPr>
      </w:pPr>
      <w:bookmarkStart w:id="10" w:name="_Toc207006999"/>
      <w:r>
        <w:rPr>
          <w:rFonts w:ascii="Arial" w:hAnsi="Arial" w:cs="Arial"/>
          <w:b/>
          <w:bCs/>
          <w:color w:val="000000" w:themeColor="text1"/>
          <w:sz w:val="24"/>
          <w:szCs w:val="24"/>
        </w:rPr>
        <w:t xml:space="preserve">4. </w:t>
      </w:r>
      <w:r w:rsidRPr="00723874">
        <w:rPr>
          <w:rFonts w:ascii="Arial" w:hAnsi="Arial" w:cs="Arial"/>
          <w:b/>
          <w:bCs/>
          <w:color w:val="000000" w:themeColor="text1"/>
          <w:sz w:val="24"/>
          <w:szCs w:val="24"/>
        </w:rPr>
        <w:t>MARCO NORMATIVO</w:t>
      </w:r>
      <w:bookmarkEnd w:id="10"/>
      <w:r>
        <w:rPr>
          <w:rFonts w:ascii="Arial" w:hAnsi="Arial" w:cs="Arial"/>
          <w:b/>
          <w:bCs/>
          <w:color w:val="000000" w:themeColor="text1"/>
          <w:sz w:val="24"/>
          <w:szCs w:val="24"/>
        </w:rPr>
        <w:t xml:space="preserve"> </w:t>
      </w:r>
    </w:p>
    <w:p w14:paraId="2C17ED53" w14:textId="77777777" w:rsidR="0086452A" w:rsidRPr="00BF3DEE" w:rsidRDefault="0086452A" w:rsidP="0086452A">
      <w:pPr>
        <w:rPr>
          <w:rFonts w:ascii="Arial" w:hAnsi="Arial" w:cs="Arial"/>
        </w:rPr>
      </w:pPr>
      <w:r w:rsidRPr="00BF3DEE">
        <w:rPr>
          <w:rFonts w:ascii="Arial" w:hAnsi="Arial" w:cs="Arial"/>
        </w:rPr>
        <w:t> Artículos 209, 210, 211 de la Constitución Política</w:t>
      </w:r>
    </w:p>
    <w:p w14:paraId="2CF840D3" w14:textId="77777777" w:rsidR="0086452A" w:rsidRPr="00BF3DEE" w:rsidRDefault="0086452A" w:rsidP="0086452A">
      <w:pPr>
        <w:rPr>
          <w:rFonts w:ascii="Arial" w:hAnsi="Arial" w:cs="Arial"/>
        </w:rPr>
      </w:pPr>
      <w:r w:rsidRPr="00BF3DEE">
        <w:rPr>
          <w:rFonts w:ascii="Arial" w:hAnsi="Arial" w:cs="Arial"/>
        </w:rPr>
        <w:t> Numeral 7 del artículo 150 de la Constitución Política</w:t>
      </w:r>
    </w:p>
    <w:p w14:paraId="4ADBB6EB" w14:textId="77777777" w:rsidR="0086452A" w:rsidRPr="00BF3DEE" w:rsidRDefault="0086452A" w:rsidP="0086452A">
      <w:pPr>
        <w:rPr>
          <w:rFonts w:ascii="Arial" w:hAnsi="Arial" w:cs="Arial"/>
        </w:rPr>
      </w:pPr>
      <w:r w:rsidRPr="00BF3DEE">
        <w:rPr>
          <w:rFonts w:ascii="Arial" w:hAnsi="Arial" w:cs="Arial"/>
        </w:rPr>
        <w:t> Numerales 14-17 del artículo 189 de la Constitución Política</w:t>
      </w:r>
    </w:p>
    <w:p w14:paraId="6A052E29" w14:textId="77777777" w:rsidR="0086452A" w:rsidRPr="00BF3DEE" w:rsidRDefault="0086452A" w:rsidP="0086452A">
      <w:pPr>
        <w:rPr>
          <w:rFonts w:ascii="Arial" w:hAnsi="Arial" w:cs="Arial"/>
        </w:rPr>
      </w:pPr>
      <w:r w:rsidRPr="00BF3DEE">
        <w:rPr>
          <w:rFonts w:ascii="Arial" w:hAnsi="Arial" w:cs="Arial"/>
        </w:rPr>
        <w:t xml:space="preserve"> Artículos 54 y 115 de la Ley 489 de 1998 </w:t>
      </w:r>
    </w:p>
    <w:p w14:paraId="63C8BE19" w14:textId="77777777" w:rsidR="0086452A" w:rsidRPr="00BF3DEE" w:rsidRDefault="0086452A" w:rsidP="0086452A">
      <w:pPr>
        <w:rPr>
          <w:rFonts w:ascii="Arial" w:hAnsi="Arial" w:cs="Arial"/>
        </w:rPr>
      </w:pPr>
      <w:r w:rsidRPr="00BF3DEE">
        <w:rPr>
          <w:rFonts w:ascii="Arial" w:hAnsi="Arial" w:cs="Arial"/>
        </w:rPr>
        <w:t xml:space="preserve"> Ley 909 de 2004, art. 46 (Procesos de rediseño organizacional Reformas de Plantas de Personal); </w:t>
      </w:r>
    </w:p>
    <w:p w14:paraId="2731B1CE" w14:textId="77777777" w:rsidR="0086452A" w:rsidRPr="00BF3DEE" w:rsidRDefault="0086452A" w:rsidP="0086452A">
      <w:pPr>
        <w:rPr>
          <w:rFonts w:ascii="Arial" w:hAnsi="Arial" w:cs="Arial"/>
        </w:rPr>
      </w:pPr>
      <w:r w:rsidRPr="00BF3DEE">
        <w:rPr>
          <w:rFonts w:ascii="Arial" w:hAnsi="Arial" w:cs="Arial"/>
        </w:rPr>
        <w:t xml:space="preserve">modificado por el artículo 228 del Decreto Ley 019 de 2012 y los artículos 2.2.12.1 a 2.2.12.3 del </w:t>
      </w:r>
    </w:p>
    <w:p w14:paraId="387EF4D1" w14:textId="77777777" w:rsidR="0086452A" w:rsidRPr="00BF3DEE" w:rsidRDefault="0086452A" w:rsidP="0086452A">
      <w:pPr>
        <w:rPr>
          <w:rFonts w:ascii="Arial" w:hAnsi="Arial" w:cs="Arial"/>
        </w:rPr>
      </w:pPr>
      <w:r w:rsidRPr="00BF3DEE">
        <w:rPr>
          <w:rFonts w:ascii="Arial" w:hAnsi="Arial" w:cs="Arial"/>
        </w:rPr>
        <w:t>Decreto 1083 del 2015</w:t>
      </w:r>
    </w:p>
    <w:p w14:paraId="2E2295FE" w14:textId="7982CC9D" w:rsidR="0086452A" w:rsidRDefault="0086452A" w:rsidP="0086452A">
      <w:pPr>
        <w:rPr>
          <w:rFonts w:ascii="Arial" w:hAnsi="Arial" w:cs="Arial"/>
        </w:rPr>
      </w:pPr>
      <w:r w:rsidRPr="00BF3DEE">
        <w:rPr>
          <w:rFonts w:ascii="Arial" w:hAnsi="Arial" w:cs="Arial"/>
        </w:rPr>
        <w:t> La Ley 87 de 1993, art.1 (Operación por procesos)</w:t>
      </w:r>
    </w:p>
    <w:p w14:paraId="605EAABA" w14:textId="4D44BE08" w:rsidR="000D3691" w:rsidRDefault="000D3691" w:rsidP="0086452A">
      <w:pPr>
        <w:rPr>
          <w:rFonts w:ascii="Arial" w:hAnsi="Arial" w:cs="Arial"/>
        </w:rPr>
      </w:pPr>
      <w:r>
        <w:rPr>
          <w:rFonts w:ascii="Arial" w:hAnsi="Arial" w:cs="Arial"/>
        </w:rPr>
        <w:t>Resolución 119 de 2018 (</w:t>
      </w:r>
      <w:r w:rsidRPr="000D3691">
        <w:rPr>
          <w:rFonts w:ascii="Arial" w:hAnsi="Arial" w:cs="Arial"/>
        </w:rPr>
        <w:t>Por medio de la cual se conforma el Comité Municipal de Gestión y Desempeño (CMGD) del Modelo Integrado de Planeación y Gestión (MIPG) versión 2 en el Municipio de Armenia.</w:t>
      </w:r>
      <w:r>
        <w:rPr>
          <w:rFonts w:ascii="Arial" w:hAnsi="Arial" w:cs="Arial"/>
        </w:rPr>
        <w:t>)</w:t>
      </w:r>
    </w:p>
    <w:p w14:paraId="6EC00931" w14:textId="168DAE7E" w:rsidR="00335B83" w:rsidRPr="007D52C5" w:rsidRDefault="00335B83" w:rsidP="00C968A3">
      <w:pPr>
        <w:jc w:val="both"/>
        <w:rPr>
          <w:rFonts w:ascii="Arial" w:hAnsi="Arial" w:cs="Arial"/>
        </w:rPr>
      </w:pPr>
      <w:r>
        <w:rPr>
          <w:rFonts w:ascii="Arial" w:hAnsi="Arial" w:cs="Arial"/>
        </w:rPr>
        <w:t xml:space="preserve">Resolución 188 de </w:t>
      </w:r>
      <w:r w:rsidR="00600747">
        <w:rPr>
          <w:rFonts w:ascii="Arial" w:hAnsi="Arial" w:cs="Arial"/>
        </w:rPr>
        <w:t>2021 Por</w:t>
      </w:r>
      <w:r w:rsidR="00C968A3" w:rsidRPr="00C968A3">
        <w:rPr>
          <w:rFonts w:ascii="Arial" w:hAnsi="Arial" w:cs="Arial"/>
        </w:rPr>
        <w:t xml:space="preserve"> medio de la cual se modifica y adiciona la Resolución No. 120 de 06 de marzo de 2018, “Por medio del cual se conforma el Comité Institucional de Gestión y Desempeño (CIGD) del Modelo Integrado de Planeación y Gestión (MIPG) Versión 2 en el Municipio de Armenia y se adopta el Decreto Nacional.</w:t>
      </w:r>
    </w:p>
    <w:p w14:paraId="2D46525A" w14:textId="657B1523" w:rsidR="009A1528" w:rsidRDefault="009A1528" w:rsidP="0086452A">
      <w:pPr>
        <w:rPr>
          <w:rFonts w:ascii="Arial" w:hAnsi="Arial" w:cs="Arial"/>
        </w:rPr>
      </w:pPr>
      <w:r w:rsidRPr="007D52C5">
        <w:rPr>
          <w:rFonts w:ascii="Arial" w:hAnsi="Arial" w:cs="Arial"/>
        </w:rPr>
        <w:t>Norma ISO 9001</w:t>
      </w:r>
      <w:r w:rsidR="008255BC">
        <w:rPr>
          <w:rFonts w:ascii="Arial" w:hAnsi="Arial" w:cs="Arial"/>
        </w:rPr>
        <w:t xml:space="preserve"> </w:t>
      </w:r>
      <w:r w:rsidR="00723549" w:rsidRPr="007D52C5">
        <w:rPr>
          <w:rFonts w:ascii="Arial" w:hAnsi="Arial" w:cs="Arial"/>
        </w:rPr>
        <w:t xml:space="preserve"> </w:t>
      </w:r>
    </w:p>
    <w:p w14:paraId="6B3466EC" w14:textId="64DD62A3" w:rsidR="009C178D" w:rsidRDefault="009C178D" w:rsidP="0086452A">
      <w:pPr>
        <w:rPr>
          <w:rFonts w:ascii="Arial" w:hAnsi="Arial" w:cs="Arial"/>
        </w:rPr>
      </w:pPr>
      <w:r w:rsidRPr="0097089D">
        <w:rPr>
          <w:rFonts w:ascii="Arial" w:hAnsi="Arial" w:cs="Arial"/>
        </w:rPr>
        <w:t>Decreto 264 de 2018 modificado por el Decreto 212</w:t>
      </w:r>
      <w:r w:rsidR="00E23281" w:rsidRPr="0097089D">
        <w:rPr>
          <w:rFonts w:ascii="Arial" w:hAnsi="Arial" w:cs="Arial"/>
        </w:rPr>
        <w:t>,</w:t>
      </w:r>
      <w:r w:rsidRPr="0097089D">
        <w:rPr>
          <w:rFonts w:ascii="Arial" w:hAnsi="Arial" w:cs="Arial"/>
        </w:rPr>
        <w:t xml:space="preserve"> 213</w:t>
      </w:r>
      <w:r w:rsidR="00E23281" w:rsidRPr="0097089D">
        <w:rPr>
          <w:rFonts w:ascii="Arial" w:hAnsi="Arial" w:cs="Arial"/>
        </w:rPr>
        <w:t xml:space="preserve"> y 344</w:t>
      </w:r>
      <w:r w:rsidRPr="0097089D">
        <w:rPr>
          <w:rFonts w:ascii="Arial" w:hAnsi="Arial" w:cs="Arial"/>
        </w:rPr>
        <w:t xml:space="preserve"> del 2021(Por </w:t>
      </w:r>
      <w:r w:rsidR="00E23281" w:rsidRPr="0097089D">
        <w:rPr>
          <w:rFonts w:ascii="Arial" w:hAnsi="Arial" w:cs="Arial"/>
        </w:rPr>
        <w:t>m</w:t>
      </w:r>
      <w:r w:rsidRPr="0097089D">
        <w:rPr>
          <w:rFonts w:ascii="Arial" w:hAnsi="Arial" w:cs="Arial"/>
        </w:rPr>
        <w:t xml:space="preserve">edio </w:t>
      </w:r>
      <w:r w:rsidR="00E23281" w:rsidRPr="0097089D">
        <w:rPr>
          <w:rFonts w:ascii="Arial" w:hAnsi="Arial" w:cs="Arial"/>
        </w:rPr>
        <w:t>de</w:t>
      </w:r>
      <w:r w:rsidRPr="0097089D">
        <w:rPr>
          <w:rFonts w:ascii="Arial" w:hAnsi="Arial" w:cs="Arial"/>
        </w:rPr>
        <w:t xml:space="preserve">l </w:t>
      </w:r>
      <w:r w:rsidR="00E23281" w:rsidRPr="0097089D">
        <w:rPr>
          <w:rFonts w:ascii="Arial" w:hAnsi="Arial" w:cs="Arial"/>
        </w:rPr>
        <w:t>c</w:t>
      </w:r>
      <w:r w:rsidRPr="0097089D">
        <w:rPr>
          <w:rFonts w:ascii="Arial" w:hAnsi="Arial" w:cs="Arial"/>
        </w:rPr>
        <w:t xml:space="preserve">ual </w:t>
      </w:r>
      <w:r w:rsidR="00E23281" w:rsidRPr="0097089D">
        <w:rPr>
          <w:rFonts w:ascii="Arial" w:hAnsi="Arial" w:cs="Arial"/>
        </w:rPr>
        <w:t>s</w:t>
      </w:r>
      <w:r w:rsidRPr="0097089D">
        <w:rPr>
          <w:rFonts w:ascii="Arial" w:hAnsi="Arial" w:cs="Arial"/>
        </w:rPr>
        <w:t xml:space="preserve">e </w:t>
      </w:r>
      <w:r w:rsidR="00E23281" w:rsidRPr="0097089D">
        <w:rPr>
          <w:rFonts w:ascii="Arial" w:hAnsi="Arial" w:cs="Arial"/>
        </w:rPr>
        <w:t>e</w:t>
      </w:r>
      <w:r w:rsidRPr="0097089D">
        <w:rPr>
          <w:rFonts w:ascii="Arial" w:hAnsi="Arial" w:cs="Arial"/>
        </w:rPr>
        <w:t xml:space="preserve">stablece </w:t>
      </w:r>
      <w:r w:rsidR="00E23281" w:rsidRPr="0097089D">
        <w:rPr>
          <w:rFonts w:ascii="Arial" w:hAnsi="Arial" w:cs="Arial"/>
        </w:rPr>
        <w:t>la</w:t>
      </w:r>
      <w:r w:rsidRPr="0097089D">
        <w:rPr>
          <w:rFonts w:ascii="Arial" w:hAnsi="Arial" w:cs="Arial"/>
        </w:rPr>
        <w:t xml:space="preserve"> </w:t>
      </w:r>
      <w:r w:rsidR="00F83F2C" w:rsidRPr="0097089D">
        <w:rPr>
          <w:rFonts w:ascii="Arial" w:hAnsi="Arial" w:cs="Arial"/>
        </w:rPr>
        <w:t xml:space="preserve">estructura </w:t>
      </w:r>
      <w:r w:rsidR="00E23281" w:rsidRPr="0097089D">
        <w:rPr>
          <w:rFonts w:ascii="Arial" w:hAnsi="Arial" w:cs="Arial"/>
        </w:rPr>
        <w:t>del</w:t>
      </w:r>
      <w:r w:rsidRPr="0097089D">
        <w:rPr>
          <w:rFonts w:ascii="Arial" w:hAnsi="Arial" w:cs="Arial"/>
        </w:rPr>
        <w:t xml:space="preserve"> Municipio De Armenia </w:t>
      </w:r>
      <w:r w:rsidR="00432610">
        <w:rPr>
          <w:rFonts w:ascii="Arial" w:hAnsi="Arial" w:cs="Arial"/>
        </w:rPr>
        <w:t>y se dictan otras d</w:t>
      </w:r>
      <w:r w:rsidRPr="0097089D">
        <w:rPr>
          <w:rFonts w:ascii="Arial" w:hAnsi="Arial" w:cs="Arial"/>
        </w:rPr>
        <w:t>isposiciones).</w:t>
      </w:r>
    </w:p>
    <w:p w14:paraId="61BD601F" w14:textId="4C8AC194" w:rsidR="009C178D" w:rsidRDefault="009C178D" w:rsidP="0086452A">
      <w:pPr>
        <w:rPr>
          <w:rFonts w:ascii="Arial" w:hAnsi="Arial" w:cs="Arial"/>
        </w:rPr>
      </w:pPr>
      <w:r>
        <w:rPr>
          <w:rFonts w:ascii="Arial" w:hAnsi="Arial" w:cs="Arial"/>
        </w:rPr>
        <w:t>Decreto 251 de 2022 (Establece el Manual de Funciones) y sus Decretos modificatorios</w:t>
      </w:r>
      <w:r w:rsidR="00E23281">
        <w:rPr>
          <w:rFonts w:ascii="Arial" w:hAnsi="Arial" w:cs="Arial"/>
        </w:rPr>
        <w:t xml:space="preserve"> 165 y 166 de 2023 y Decretos 01, 313, y 648 de 2024.</w:t>
      </w:r>
    </w:p>
    <w:p w14:paraId="3EF1FC75" w14:textId="248D80B2" w:rsidR="0086452A" w:rsidRPr="00600747" w:rsidRDefault="0021279C" w:rsidP="00600747">
      <w:pPr>
        <w:pStyle w:val="Ttulo1"/>
        <w:rPr>
          <w:rFonts w:ascii="Arial" w:hAnsi="Arial" w:cs="Arial"/>
          <w:b/>
          <w:bCs/>
          <w:color w:val="000000" w:themeColor="text1"/>
          <w:sz w:val="24"/>
          <w:szCs w:val="24"/>
        </w:rPr>
      </w:pPr>
      <w:bookmarkStart w:id="11" w:name="_Toc207007000"/>
      <w:r>
        <w:rPr>
          <w:rFonts w:ascii="Arial" w:hAnsi="Arial" w:cs="Arial"/>
          <w:b/>
          <w:bCs/>
          <w:color w:val="000000" w:themeColor="text1"/>
          <w:sz w:val="24"/>
          <w:szCs w:val="24"/>
        </w:rPr>
        <w:lastRenderedPageBreak/>
        <w:t xml:space="preserve">5. </w:t>
      </w:r>
      <w:r w:rsidR="00D61938" w:rsidRPr="00600747">
        <w:rPr>
          <w:rFonts w:ascii="Arial" w:hAnsi="Arial" w:cs="Arial"/>
          <w:b/>
          <w:bCs/>
          <w:color w:val="000000" w:themeColor="text1"/>
          <w:sz w:val="24"/>
          <w:szCs w:val="24"/>
        </w:rPr>
        <w:t>ÁMBITO DE APLICACIÓN</w:t>
      </w:r>
      <w:r w:rsidR="00D61938">
        <w:rPr>
          <w:rFonts w:ascii="Arial" w:hAnsi="Arial" w:cs="Arial"/>
          <w:b/>
          <w:bCs/>
          <w:color w:val="000000" w:themeColor="text1"/>
          <w:sz w:val="24"/>
          <w:szCs w:val="24"/>
        </w:rPr>
        <w:t>:</w:t>
      </w:r>
      <w:bookmarkEnd w:id="11"/>
    </w:p>
    <w:p w14:paraId="4DF1D0EE" w14:textId="7D5C7294" w:rsidR="00E55024" w:rsidRPr="007D52C5" w:rsidRDefault="00934249" w:rsidP="00824C7B">
      <w:pPr>
        <w:jc w:val="both"/>
        <w:rPr>
          <w:rFonts w:ascii="Arial" w:hAnsi="Arial" w:cs="Arial"/>
        </w:rPr>
      </w:pPr>
      <w:r>
        <w:rPr>
          <w:rFonts w:ascii="Arial" w:hAnsi="Arial" w:cs="Arial"/>
        </w:rPr>
        <w:t>L</w:t>
      </w:r>
      <w:r w:rsidR="00E55024" w:rsidRPr="007D52C5">
        <w:rPr>
          <w:rFonts w:ascii="Arial" w:hAnsi="Arial" w:cs="Arial"/>
        </w:rPr>
        <w:t xml:space="preserve">a Política de Fortalecimiento Organizacional y Simplificación de Procesos, </w:t>
      </w:r>
      <w:r w:rsidR="00600747">
        <w:rPr>
          <w:rFonts w:ascii="Arial" w:hAnsi="Arial" w:cs="Arial"/>
        </w:rPr>
        <w:t>aplica</w:t>
      </w:r>
      <w:r w:rsidR="00824C7B">
        <w:rPr>
          <w:rFonts w:ascii="Arial" w:hAnsi="Arial" w:cs="Arial"/>
        </w:rPr>
        <w:t xml:space="preserve"> a</w:t>
      </w:r>
      <w:r w:rsidR="00E55024" w:rsidRPr="007D52C5">
        <w:rPr>
          <w:rFonts w:ascii="Arial" w:hAnsi="Arial" w:cs="Arial"/>
        </w:rPr>
        <w:t xml:space="preserve"> todos los procesos de la Alcaldía de Armenia.</w:t>
      </w:r>
      <w:r w:rsidR="00824C7B">
        <w:rPr>
          <w:rFonts w:ascii="Arial" w:hAnsi="Arial" w:cs="Arial"/>
        </w:rPr>
        <w:t xml:space="preserve"> </w:t>
      </w:r>
      <w:r w:rsidR="00824C7B" w:rsidRPr="00824C7B">
        <w:rPr>
          <w:rFonts w:ascii="Arial" w:hAnsi="Arial" w:cs="Arial"/>
        </w:rPr>
        <w:t xml:space="preserve">Se priorizarán aquellos procesos que impactan directamente en la atención al público y la prestación de servicios, garantizando que todas las </w:t>
      </w:r>
      <w:r w:rsidR="00C75081">
        <w:rPr>
          <w:rFonts w:ascii="Arial" w:hAnsi="Arial" w:cs="Arial"/>
        </w:rPr>
        <w:t>dependencias</w:t>
      </w:r>
      <w:r w:rsidR="00824C7B" w:rsidRPr="00824C7B">
        <w:rPr>
          <w:rFonts w:ascii="Arial" w:hAnsi="Arial" w:cs="Arial"/>
        </w:rPr>
        <w:t xml:space="preserve"> se alineen con los principios de eficiencia, transparencia y eficacia</w:t>
      </w:r>
      <w:r w:rsidR="00C75081">
        <w:rPr>
          <w:rFonts w:ascii="Arial" w:hAnsi="Arial" w:cs="Arial"/>
        </w:rPr>
        <w:t>.</w:t>
      </w:r>
    </w:p>
    <w:p w14:paraId="7286F578" w14:textId="4195B332" w:rsidR="00391385" w:rsidRPr="00600747" w:rsidRDefault="0021279C" w:rsidP="00600747">
      <w:pPr>
        <w:pStyle w:val="Ttulo1"/>
        <w:rPr>
          <w:rFonts w:ascii="Arial" w:hAnsi="Arial" w:cs="Arial"/>
          <w:b/>
          <w:bCs/>
          <w:color w:val="000000" w:themeColor="text1"/>
          <w:sz w:val="24"/>
          <w:szCs w:val="24"/>
        </w:rPr>
      </w:pPr>
      <w:bookmarkStart w:id="12" w:name="_Toc207007001"/>
      <w:r>
        <w:rPr>
          <w:rFonts w:ascii="Arial" w:hAnsi="Arial" w:cs="Arial"/>
          <w:b/>
          <w:bCs/>
          <w:color w:val="000000" w:themeColor="text1"/>
          <w:sz w:val="24"/>
          <w:szCs w:val="24"/>
        </w:rPr>
        <w:t xml:space="preserve">6. </w:t>
      </w:r>
      <w:r w:rsidR="00D61938" w:rsidRPr="00600747">
        <w:rPr>
          <w:rFonts w:ascii="Arial" w:hAnsi="Arial" w:cs="Arial"/>
          <w:b/>
          <w:bCs/>
          <w:color w:val="000000" w:themeColor="text1"/>
          <w:sz w:val="24"/>
          <w:szCs w:val="24"/>
        </w:rPr>
        <w:t>LINEAMIENTOS GENERALES PARA LA IMPLEMENTACIÓN</w:t>
      </w:r>
      <w:r w:rsidR="006C034B" w:rsidRPr="00600747">
        <w:rPr>
          <w:rFonts w:ascii="Arial" w:hAnsi="Arial" w:cs="Arial"/>
          <w:b/>
          <w:bCs/>
          <w:color w:val="000000" w:themeColor="text1"/>
          <w:sz w:val="24"/>
          <w:szCs w:val="24"/>
        </w:rPr>
        <w:t>.</w:t>
      </w:r>
      <w:bookmarkEnd w:id="12"/>
      <w:r w:rsidR="003F374F" w:rsidRPr="00600747">
        <w:rPr>
          <w:rFonts w:ascii="Arial" w:hAnsi="Arial" w:cs="Arial"/>
          <w:b/>
          <w:bCs/>
          <w:color w:val="000000" w:themeColor="text1"/>
          <w:sz w:val="24"/>
          <w:szCs w:val="24"/>
        </w:rPr>
        <w:t xml:space="preserve">  </w:t>
      </w:r>
      <w:r w:rsidR="00E55024" w:rsidRPr="00600747">
        <w:rPr>
          <w:rFonts w:ascii="Arial" w:hAnsi="Arial" w:cs="Arial"/>
          <w:b/>
          <w:bCs/>
          <w:color w:val="000000" w:themeColor="text1"/>
          <w:sz w:val="24"/>
          <w:szCs w:val="24"/>
        </w:rPr>
        <w:t xml:space="preserve"> </w:t>
      </w:r>
    </w:p>
    <w:p w14:paraId="546ADDE9" w14:textId="4EC65FE6" w:rsidR="008F5879" w:rsidRDefault="008F5879" w:rsidP="008F5879">
      <w:pPr>
        <w:jc w:val="both"/>
        <w:rPr>
          <w:rFonts w:ascii="Arial" w:hAnsi="Arial" w:cs="Arial"/>
        </w:rPr>
      </w:pPr>
      <w:r w:rsidRPr="008F5879">
        <w:rPr>
          <w:rFonts w:ascii="Arial" w:hAnsi="Arial" w:cs="Arial"/>
        </w:rPr>
        <w:t xml:space="preserve">La implementación de la Política de Fortalecimiento Organizacional y de Simplificación de Procesos </w:t>
      </w:r>
      <w:r w:rsidR="009C403A">
        <w:rPr>
          <w:rFonts w:ascii="Arial" w:hAnsi="Arial" w:cs="Arial"/>
        </w:rPr>
        <w:t xml:space="preserve">de la Alcaldía de Armenia </w:t>
      </w:r>
      <w:r w:rsidRPr="008F5879">
        <w:rPr>
          <w:rFonts w:ascii="Arial" w:hAnsi="Arial" w:cs="Arial"/>
        </w:rPr>
        <w:t xml:space="preserve">debe estar articulada con la planeación estratégica y </w:t>
      </w:r>
      <w:r w:rsidR="00E2437D">
        <w:rPr>
          <w:rFonts w:ascii="Arial" w:hAnsi="Arial" w:cs="Arial"/>
        </w:rPr>
        <w:t>cuenta</w:t>
      </w:r>
      <w:r w:rsidRPr="008F5879">
        <w:rPr>
          <w:rFonts w:ascii="Arial" w:hAnsi="Arial" w:cs="Arial"/>
        </w:rPr>
        <w:t xml:space="preserve"> con el respaldo de la alta dirección y del Comité Institucional de Gestión y Desempeño, en su ejecución t</w:t>
      </w:r>
      <w:r w:rsidR="00E2437D">
        <w:rPr>
          <w:rFonts w:ascii="Arial" w:hAnsi="Arial" w:cs="Arial"/>
        </w:rPr>
        <w:t>iene</w:t>
      </w:r>
      <w:r w:rsidRPr="008F5879">
        <w:rPr>
          <w:rFonts w:ascii="Arial" w:hAnsi="Arial" w:cs="Arial"/>
        </w:rPr>
        <w:t xml:space="preserve"> en cuenta los resultados de los seguimientos de la planeación estratégica y la evaluación interna (control interno) y externa (organismos de control, calidad, PQRSD). </w:t>
      </w:r>
    </w:p>
    <w:p w14:paraId="61C1D1FB" w14:textId="5E54EFA7" w:rsidR="008F5879" w:rsidRPr="008F5879" w:rsidRDefault="008F5879" w:rsidP="008F5879">
      <w:pPr>
        <w:jc w:val="both"/>
        <w:rPr>
          <w:rFonts w:ascii="Arial" w:hAnsi="Arial" w:cs="Arial"/>
        </w:rPr>
      </w:pPr>
      <w:r w:rsidRPr="008F5879">
        <w:rPr>
          <w:rFonts w:ascii="Arial" w:hAnsi="Arial" w:cs="Arial"/>
        </w:rPr>
        <w:t xml:space="preserve">Igualmente, esta política contempla las actividades para intervenir, suprimir, reemplazar, modificar, implementar, corregir y/o rectificar lo necesario para mejorar las operaciones de modo que redunde en mejores procedimientos y servicios, en términos de políticas, manuales, planes, objetivos </w:t>
      </w:r>
      <w:r w:rsidR="009C403A">
        <w:rPr>
          <w:rFonts w:ascii="Arial" w:hAnsi="Arial" w:cs="Arial"/>
        </w:rPr>
        <w:t>de los procesos</w:t>
      </w:r>
      <w:r w:rsidRPr="008F5879">
        <w:rPr>
          <w:rFonts w:ascii="Arial" w:hAnsi="Arial" w:cs="Arial"/>
        </w:rPr>
        <w:t>; o de recursos humanos, técnicos, tecnológicos, físicos y/o económicos.</w:t>
      </w:r>
    </w:p>
    <w:p w14:paraId="182DD2F9" w14:textId="66A74F24" w:rsidR="006F44C6" w:rsidRPr="007C6CFB" w:rsidRDefault="006F44C6" w:rsidP="006F44C6">
      <w:pPr>
        <w:jc w:val="both"/>
        <w:rPr>
          <w:rFonts w:ascii="Arial" w:hAnsi="Arial" w:cs="Arial"/>
        </w:rPr>
      </w:pPr>
      <w:r>
        <w:rPr>
          <w:rFonts w:ascii="Arial" w:hAnsi="Arial" w:cs="Arial"/>
        </w:rPr>
        <w:t xml:space="preserve">Con el insumo del Direccionamiento Estratégico y la Planeación existen dos grandes acciones que son necesarias abordar para llevar a cabo el fortalecimiento organizacional:  </w:t>
      </w:r>
    </w:p>
    <w:p w14:paraId="07E06F49" w14:textId="62D2376A" w:rsidR="006F44C6" w:rsidRPr="00151796" w:rsidRDefault="006F44C6" w:rsidP="006F44C6">
      <w:pPr>
        <w:pStyle w:val="Prrafodelista"/>
        <w:numPr>
          <w:ilvl w:val="0"/>
          <w:numId w:val="1"/>
        </w:numPr>
        <w:jc w:val="both"/>
        <w:rPr>
          <w:rFonts w:ascii="Arial" w:hAnsi="Arial" w:cs="Arial"/>
        </w:rPr>
      </w:pPr>
      <w:r w:rsidRPr="00151796">
        <w:rPr>
          <w:rFonts w:ascii="Arial" w:hAnsi="Arial" w:cs="Arial"/>
        </w:rPr>
        <w:t>E</w:t>
      </w:r>
      <w:r w:rsidR="007C6CFB" w:rsidRPr="00151796">
        <w:rPr>
          <w:rFonts w:ascii="Arial" w:hAnsi="Arial" w:cs="Arial"/>
        </w:rPr>
        <w:t>ntender y analizar la situación actual de la entidad, saber dónde se encuentra y para dónde va, saber qué insumos, procesos y actividades requiere para poder ejecutar lo planeado; de allí la importancia de definir con claridad cuáles son los resultados que desea conseguir en un periodo concreto, y expresarlos en términos de productos, efectos e impactos</w:t>
      </w:r>
      <w:r w:rsidRPr="00151796">
        <w:rPr>
          <w:rFonts w:ascii="Arial" w:hAnsi="Arial" w:cs="Arial"/>
        </w:rPr>
        <w:t>.</w:t>
      </w:r>
    </w:p>
    <w:p w14:paraId="375C2A93" w14:textId="24955459" w:rsidR="00F716C2" w:rsidRPr="00151796" w:rsidRDefault="006F44C6" w:rsidP="001E08B5">
      <w:pPr>
        <w:pStyle w:val="Prrafodelista"/>
        <w:numPr>
          <w:ilvl w:val="0"/>
          <w:numId w:val="1"/>
        </w:numPr>
        <w:jc w:val="both"/>
        <w:rPr>
          <w:rFonts w:ascii="Arial" w:hAnsi="Arial" w:cs="Arial"/>
          <w:b/>
        </w:rPr>
      </w:pPr>
      <w:r w:rsidRPr="00151796">
        <w:rPr>
          <w:rFonts w:ascii="Arial" w:hAnsi="Arial" w:cs="Arial"/>
        </w:rPr>
        <w:t>H</w:t>
      </w:r>
      <w:r w:rsidR="007C6CFB" w:rsidRPr="00151796">
        <w:rPr>
          <w:rFonts w:ascii="Arial" w:hAnsi="Arial" w:cs="Arial"/>
        </w:rPr>
        <w:t xml:space="preserve">acer un ejercicio de diseño o rediseño </w:t>
      </w:r>
      <w:r w:rsidR="008B42B6" w:rsidRPr="00151796">
        <w:rPr>
          <w:rFonts w:ascii="Arial" w:hAnsi="Arial" w:cs="Arial"/>
        </w:rPr>
        <w:t>si se considera necesario</w:t>
      </w:r>
      <w:r w:rsidR="007C6CFB" w:rsidRPr="00151796">
        <w:rPr>
          <w:rFonts w:ascii="Arial" w:hAnsi="Arial" w:cs="Arial"/>
        </w:rPr>
        <w:t xml:space="preserve">. </w:t>
      </w:r>
    </w:p>
    <w:p w14:paraId="7BC226F7" w14:textId="2716C501" w:rsidR="00F716C2" w:rsidRPr="00151796" w:rsidRDefault="00F716C2" w:rsidP="00DA282C">
      <w:pPr>
        <w:ind w:left="360"/>
        <w:jc w:val="both"/>
        <w:rPr>
          <w:rFonts w:ascii="Arial" w:hAnsi="Arial" w:cs="Arial"/>
          <w:b/>
        </w:rPr>
      </w:pPr>
      <w:r w:rsidRPr="00151796">
        <w:rPr>
          <w:rFonts w:ascii="Arial" w:hAnsi="Arial" w:cs="Arial"/>
        </w:rPr>
        <w:t>1.Recaudar información e identificar los puntos críticos que expliquen por qué la institucionalidad actual no es adecuada para la entrega de productos y servicios sintonizados con las necesidades de los ciudadanos.</w:t>
      </w:r>
    </w:p>
    <w:p w14:paraId="0D4B997F" w14:textId="65ABFD1D" w:rsidR="00F716C2" w:rsidRDefault="00F716C2" w:rsidP="00F716C2">
      <w:pPr>
        <w:ind w:left="360"/>
        <w:jc w:val="both"/>
        <w:rPr>
          <w:rFonts w:ascii="Arial" w:hAnsi="Arial" w:cs="Arial"/>
        </w:rPr>
      </w:pPr>
      <w:r w:rsidRPr="00151796">
        <w:rPr>
          <w:rFonts w:ascii="Arial" w:hAnsi="Arial" w:cs="Arial"/>
        </w:rPr>
        <w:t xml:space="preserve">2.Realizar diagnósticos y </w:t>
      </w:r>
      <w:r w:rsidR="00E96E1B" w:rsidRPr="00151796">
        <w:rPr>
          <w:rFonts w:ascii="Arial" w:hAnsi="Arial" w:cs="Arial"/>
        </w:rPr>
        <w:t>a</w:t>
      </w:r>
      <w:r w:rsidRPr="00151796">
        <w:rPr>
          <w:rFonts w:ascii="Arial" w:hAnsi="Arial" w:cs="Arial"/>
        </w:rPr>
        <w:t>utodiagnósticos</w:t>
      </w:r>
      <w:r w:rsidR="00E96E1B" w:rsidRPr="00151796">
        <w:rPr>
          <w:rFonts w:ascii="Arial" w:hAnsi="Arial" w:cs="Arial"/>
        </w:rPr>
        <w:t xml:space="preserve"> a</w:t>
      </w:r>
      <w:r w:rsidRPr="00151796">
        <w:rPr>
          <w:rFonts w:ascii="Arial" w:hAnsi="Arial" w:cs="Arial"/>
        </w:rPr>
        <w:t xml:space="preserve"> partir de un análisis interno y autocrítico de toda la institucionalidad, identificando en ella tanto problemáticas por resolver, como alternativas con el fin de mejorar su desempeño y fortalecer sus capacidades organizacionales para la entrega de productos y servicios públicos.</w:t>
      </w:r>
    </w:p>
    <w:p w14:paraId="6B571CB1" w14:textId="5C1F3024" w:rsidR="00F71DB8" w:rsidRDefault="00F71DB8" w:rsidP="00F71DB8">
      <w:pPr>
        <w:ind w:left="426"/>
        <w:jc w:val="both"/>
        <w:rPr>
          <w:rFonts w:ascii="Arial" w:hAnsi="Arial" w:cs="Arial"/>
        </w:rPr>
      </w:pPr>
      <w:r w:rsidRPr="007B2813">
        <w:rPr>
          <w:rFonts w:ascii="Arial" w:hAnsi="Arial" w:cs="Arial"/>
        </w:rPr>
        <w:t xml:space="preserve">Las acciones derivadas de la implementación de la Política de Fortalecimiento Organizacional y Simplificación de Procesos serán determinadas en la herramienta </w:t>
      </w:r>
      <w:r w:rsidRPr="007B2813">
        <w:rPr>
          <w:rFonts w:ascii="Arial" w:hAnsi="Arial" w:cs="Arial"/>
        </w:rPr>
        <w:lastRenderedPageBreak/>
        <w:t>dispuesta por el Departamento Administrativo de Planeación por cada una de las Dependencias responsables.</w:t>
      </w:r>
      <w:r>
        <w:rPr>
          <w:rFonts w:ascii="Arial" w:hAnsi="Arial" w:cs="Arial"/>
        </w:rPr>
        <w:t xml:space="preserve"> </w:t>
      </w:r>
    </w:p>
    <w:p w14:paraId="2C9C3C0F" w14:textId="612F22D7" w:rsidR="007C6D67" w:rsidRPr="00600747" w:rsidRDefault="0021279C" w:rsidP="00600747">
      <w:pPr>
        <w:pStyle w:val="Ttulo1"/>
        <w:rPr>
          <w:rFonts w:ascii="Arial" w:hAnsi="Arial" w:cs="Arial"/>
          <w:b/>
          <w:bCs/>
          <w:color w:val="000000" w:themeColor="text1"/>
          <w:sz w:val="24"/>
          <w:szCs w:val="24"/>
        </w:rPr>
      </w:pPr>
      <w:bookmarkStart w:id="13" w:name="_Toc207007002"/>
      <w:r>
        <w:rPr>
          <w:rFonts w:ascii="Arial" w:hAnsi="Arial" w:cs="Arial"/>
          <w:b/>
          <w:bCs/>
          <w:color w:val="000000" w:themeColor="text1"/>
          <w:sz w:val="24"/>
          <w:szCs w:val="24"/>
        </w:rPr>
        <w:t xml:space="preserve">7. </w:t>
      </w:r>
      <w:r w:rsidR="000039C3" w:rsidRPr="00600747">
        <w:rPr>
          <w:rFonts w:ascii="Arial" w:hAnsi="Arial" w:cs="Arial"/>
          <w:b/>
          <w:bCs/>
          <w:color w:val="000000" w:themeColor="text1"/>
          <w:sz w:val="24"/>
          <w:szCs w:val="24"/>
        </w:rPr>
        <w:t>DISEÑO Y REDISEÑO INSTITUCIONAL</w:t>
      </w:r>
      <w:r w:rsidR="007C6D67" w:rsidRPr="00600747">
        <w:rPr>
          <w:rFonts w:ascii="Arial" w:hAnsi="Arial" w:cs="Arial"/>
          <w:b/>
          <w:bCs/>
          <w:color w:val="000000" w:themeColor="text1"/>
          <w:sz w:val="24"/>
          <w:szCs w:val="24"/>
        </w:rPr>
        <w:t>:</w:t>
      </w:r>
      <w:bookmarkEnd w:id="13"/>
      <w:r w:rsidR="007C6D67" w:rsidRPr="00600747">
        <w:rPr>
          <w:rFonts w:ascii="Arial" w:hAnsi="Arial" w:cs="Arial"/>
          <w:b/>
          <w:bCs/>
          <w:color w:val="000000" w:themeColor="text1"/>
          <w:sz w:val="24"/>
          <w:szCs w:val="24"/>
        </w:rPr>
        <w:t xml:space="preserve"> </w:t>
      </w:r>
    </w:p>
    <w:p w14:paraId="04EE59B3" w14:textId="77777777" w:rsidR="007C6D67" w:rsidRDefault="007C6D67" w:rsidP="007C6D67">
      <w:pPr>
        <w:jc w:val="both"/>
        <w:rPr>
          <w:rFonts w:ascii="Arial" w:hAnsi="Arial" w:cs="Arial"/>
        </w:rPr>
      </w:pPr>
      <w:r>
        <w:rPr>
          <w:rFonts w:ascii="Arial" w:hAnsi="Arial" w:cs="Arial"/>
        </w:rPr>
        <w:t xml:space="preserve">La alta Dirección determina </w:t>
      </w:r>
      <w:r w:rsidRPr="007C6D67">
        <w:rPr>
          <w:rFonts w:ascii="Arial" w:hAnsi="Arial" w:cs="Arial"/>
        </w:rPr>
        <w:t xml:space="preserve">técnicamente si la arquitectura institucional es la más adecuada, bajo los preceptos de la eficiencia, eficacia, efectiva, productividad y la generación de valor público. </w:t>
      </w:r>
    </w:p>
    <w:p w14:paraId="642EB13E" w14:textId="021A1E40" w:rsidR="007C6D67" w:rsidRDefault="007C6D67" w:rsidP="007C6D67">
      <w:pPr>
        <w:jc w:val="both"/>
        <w:rPr>
          <w:rFonts w:ascii="Arial" w:hAnsi="Arial" w:cs="Arial"/>
        </w:rPr>
      </w:pPr>
      <w:r w:rsidRPr="007C6D67">
        <w:rPr>
          <w:rFonts w:ascii="Arial" w:hAnsi="Arial" w:cs="Arial"/>
        </w:rPr>
        <w:sym w:font="Symbol" w:char="F0B7"/>
      </w:r>
      <w:r w:rsidRPr="007C6D67">
        <w:rPr>
          <w:rFonts w:ascii="Arial" w:hAnsi="Arial" w:cs="Arial"/>
        </w:rPr>
        <w:t xml:space="preserve"> </w:t>
      </w:r>
      <w:r>
        <w:rPr>
          <w:rFonts w:ascii="Arial" w:hAnsi="Arial" w:cs="Arial"/>
        </w:rPr>
        <w:t>M</w:t>
      </w:r>
      <w:r w:rsidRPr="007C6D67">
        <w:rPr>
          <w:rFonts w:ascii="Arial" w:hAnsi="Arial" w:cs="Arial"/>
        </w:rPr>
        <w:t>edir el impacto que en materia presupuestal puedan generar en cada proceso</w:t>
      </w:r>
    </w:p>
    <w:p w14:paraId="2463D587" w14:textId="329D31A2" w:rsidR="004019A6" w:rsidRDefault="007C6D67" w:rsidP="007C6D67">
      <w:pPr>
        <w:jc w:val="both"/>
        <w:rPr>
          <w:rFonts w:ascii="Arial" w:hAnsi="Arial" w:cs="Arial"/>
        </w:rPr>
      </w:pPr>
      <w:r w:rsidRPr="007C6D67">
        <w:rPr>
          <w:rFonts w:ascii="Arial" w:hAnsi="Arial" w:cs="Arial"/>
        </w:rPr>
        <w:sym w:font="Symbol" w:char="F0B7"/>
      </w:r>
      <w:r>
        <w:rPr>
          <w:rFonts w:ascii="Arial" w:hAnsi="Arial" w:cs="Arial"/>
        </w:rPr>
        <w:t>Tener</w:t>
      </w:r>
      <w:r w:rsidRPr="007C6D67">
        <w:rPr>
          <w:rFonts w:ascii="Arial" w:hAnsi="Arial" w:cs="Arial"/>
        </w:rPr>
        <w:t xml:space="preserve"> en cuenta las prioridades definidas en el </w:t>
      </w:r>
      <w:r>
        <w:rPr>
          <w:rFonts w:ascii="Arial" w:hAnsi="Arial" w:cs="Arial"/>
        </w:rPr>
        <w:t>P</w:t>
      </w:r>
      <w:r w:rsidRPr="007C6D67">
        <w:rPr>
          <w:rFonts w:ascii="Arial" w:hAnsi="Arial" w:cs="Arial"/>
        </w:rPr>
        <w:t xml:space="preserve">lan </w:t>
      </w:r>
      <w:r>
        <w:rPr>
          <w:rFonts w:ascii="Arial" w:hAnsi="Arial" w:cs="Arial"/>
        </w:rPr>
        <w:t>de Desarrollo</w:t>
      </w:r>
      <w:r w:rsidR="00DA282C">
        <w:rPr>
          <w:rFonts w:ascii="Arial" w:hAnsi="Arial" w:cs="Arial"/>
        </w:rPr>
        <w:t xml:space="preserve"> del Municipio de Armenia </w:t>
      </w:r>
      <w:r w:rsidRPr="007C6D67">
        <w:rPr>
          <w:rFonts w:ascii="Arial" w:hAnsi="Arial" w:cs="Arial"/>
        </w:rPr>
        <w:t>y otros instrumentos de Direccionamiento Estratégico,</w:t>
      </w:r>
      <w:r>
        <w:rPr>
          <w:rFonts w:ascii="Arial" w:hAnsi="Arial" w:cs="Arial"/>
        </w:rPr>
        <w:t xml:space="preserve"> </w:t>
      </w:r>
      <w:r w:rsidRPr="007C6D67">
        <w:rPr>
          <w:rFonts w:ascii="Arial" w:hAnsi="Arial" w:cs="Arial"/>
        </w:rPr>
        <w:t>que definen los responsables de la ejecución de políticas Institucionales, programas o proyectos de trascendental importancia, y los cuales deberán tener prioridad en los ajustes realizados</w:t>
      </w:r>
      <w:r w:rsidR="00033D89">
        <w:rPr>
          <w:rFonts w:ascii="Arial" w:hAnsi="Arial" w:cs="Arial"/>
        </w:rPr>
        <w:t>.</w:t>
      </w:r>
    </w:p>
    <w:p w14:paraId="0C5AFD5A" w14:textId="5A7C8718" w:rsidR="00033D89" w:rsidRPr="007C6D67" w:rsidRDefault="00033D89" w:rsidP="007C6D67">
      <w:pPr>
        <w:jc w:val="both"/>
        <w:rPr>
          <w:rFonts w:ascii="Arial" w:hAnsi="Arial" w:cs="Arial"/>
        </w:rPr>
      </w:pPr>
      <w:r>
        <w:rPr>
          <w:rFonts w:ascii="Arial" w:hAnsi="Arial" w:cs="Arial"/>
        </w:rPr>
        <w:t>Para ello se requiere formalizar como mínimo:</w:t>
      </w:r>
    </w:p>
    <w:p w14:paraId="7B3B7478" w14:textId="658EE74F" w:rsidR="00824C7B" w:rsidRDefault="004019A6" w:rsidP="006C7B41">
      <w:pPr>
        <w:jc w:val="both"/>
        <w:rPr>
          <w:rFonts w:ascii="Arial" w:hAnsi="Arial" w:cs="Arial"/>
        </w:rPr>
      </w:pPr>
      <w:r w:rsidRPr="00D85D02">
        <w:rPr>
          <w:rFonts w:ascii="Arial" w:hAnsi="Arial" w:cs="Arial"/>
          <w:b/>
        </w:rPr>
        <w:t>Estructura orgánica:</w:t>
      </w:r>
      <w:r w:rsidRPr="00D85D02">
        <w:rPr>
          <w:rFonts w:ascii="Arial" w:hAnsi="Arial" w:cs="Arial"/>
        </w:rPr>
        <w:t xml:space="preserve"> </w:t>
      </w:r>
      <w:r w:rsidR="00033D89" w:rsidRPr="00D85D02">
        <w:rPr>
          <w:rFonts w:ascii="Arial" w:hAnsi="Arial" w:cs="Arial"/>
        </w:rPr>
        <w:t xml:space="preserve"> Hacer los ajustes necesarios cuando hay lugar a ello, a la naturaleza jurídica, definición de los regímenes administrativo, presupuestal, financiero, de contratación, de personal, y disciplinario</w:t>
      </w:r>
      <w:r w:rsidR="00731CBA">
        <w:rPr>
          <w:rFonts w:ascii="Arial" w:hAnsi="Arial" w:cs="Arial"/>
        </w:rPr>
        <w:t xml:space="preserve"> de la Alcaldía de Armenia</w:t>
      </w:r>
      <w:r w:rsidR="00033D89" w:rsidRPr="00D85D02">
        <w:rPr>
          <w:rFonts w:ascii="Arial" w:hAnsi="Arial" w:cs="Arial"/>
        </w:rPr>
        <w:t>.</w:t>
      </w:r>
      <w:r w:rsidR="00033D89" w:rsidRPr="00033D89">
        <w:rPr>
          <w:rFonts w:ascii="Arial" w:hAnsi="Arial" w:cs="Arial"/>
        </w:rPr>
        <w:t xml:space="preserve"> </w:t>
      </w:r>
      <w:r w:rsidR="00033D89">
        <w:rPr>
          <w:rFonts w:ascii="Arial" w:hAnsi="Arial" w:cs="Arial"/>
        </w:rPr>
        <w:t xml:space="preserve"> </w:t>
      </w:r>
    </w:p>
    <w:p w14:paraId="73637E67" w14:textId="15A8EF8F" w:rsidR="00CD462F" w:rsidRPr="00CD462F" w:rsidRDefault="00CD462F" w:rsidP="006C7B41">
      <w:pPr>
        <w:jc w:val="both"/>
        <w:rPr>
          <w:rFonts w:ascii="Arial" w:hAnsi="Arial" w:cs="Arial"/>
        </w:rPr>
      </w:pPr>
      <w:r w:rsidRPr="00AD1078">
        <w:rPr>
          <w:rFonts w:ascii="Arial" w:hAnsi="Arial" w:cs="Arial"/>
          <w:b/>
        </w:rPr>
        <w:t>Esquema de negocio:</w:t>
      </w:r>
      <w:r w:rsidRPr="00AD1078">
        <w:rPr>
          <w:rFonts w:ascii="Arial" w:hAnsi="Arial" w:cs="Arial"/>
        </w:rPr>
        <w:t xml:space="preserve"> Enfrentar estratégicamente a la entrega eficiente de productos y servicios públicos. Saber en dónde centrar los resultados de valor, saber a qué grupos de valor dirigir la oferta, cómo relacionarse con ellos, por qué canales, en qué condiciones, cómo ofrecer servicios diferenciales, qué recursos utilizar, y cómo medirlos.</w:t>
      </w:r>
      <w:r w:rsidRPr="00CD462F">
        <w:rPr>
          <w:rFonts w:ascii="Arial" w:hAnsi="Arial" w:cs="Arial"/>
        </w:rPr>
        <w:t xml:space="preserve"> </w:t>
      </w:r>
    </w:p>
    <w:p w14:paraId="7B0CA322" w14:textId="388B3B31" w:rsidR="00CD462F" w:rsidRDefault="00CD462F" w:rsidP="006C7B41">
      <w:pPr>
        <w:jc w:val="both"/>
        <w:rPr>
          <w:rFonts w:ascii="Arial" w:hAnsi="Arial" w:cs="Arial"/>
        </w:rPr>
      </w:pPr>
      <w:r w:rsidRPr="00CD462F">
        <w:rPr>
          <w:rFonts w:ascii="Arial" w:hAnsi="Arial" w:cs="Arial"/>
          <w:b/>
        </w:rPr>
        <w:t>Cadena de valor:</w:t>
      </w:r>
      <w:r w:rsidRPr="00CD462F">
        <w:rPr>
          <w:rFonts w:ascii="Arial" w:hAnsi="Arial" w:cs="Arial"/>
        </w:rPr>
        <w:t xml:space="preserve"> </w:t>
      </w:r>
      <w:r w:rsidR="000A4E6F">
        <w:rPr>
          <w:rFonts w:ascii="Arial" w:hAnsi="Arial" w:cs="Arial"/>
        </w:rPr>
        <w:t>D</w:t>
      </w:r>
      <w:r w:rsidRPr="00CD462F">
        <w:rPr>
          <w:rFonts w:ascii="Arial" w:hAnsi="Arial" w:cs="Arial"/>
        </w:rPr>
        <w:t xml:space="preserve">eterminar claramente la(s) cadena(s) de entrega (actuales mapas de procesos) más adecuada(s) para generar los resultados previstos en el Direccionamiento Estratégico y Planeación. Su relevancia radica: la hora de decidir, en dónde es necesario fortalecer las capacidades de </w:t>
      </w:r>
      <w:r w:rsidR="00CF2A72">
        <w:rPr>
          <w:rFonts w:ascii="Arial" w:hAnsi="Arial" w:cs="Arial"/>
        </w:rPr>
        <w:t>la Alcaldía de Armenia</w:t>
      </w:r>
      <w:r w:rsidR="0041103F">
        <w:rPr>
          <w:rFonts w:ascii="Arial" w:hAnsi="Arial" w:cs="Arial"/>
        </w:rPr>
        <w:t>.</w:t>
      </w:r>
      <w:r w:rsidRPr="00CD462F">
        <w:rPr>
          <w:rFonts w:ascii="Arial" w:hAnsi="Arial" w:cs="Arial"/>
        </w:rPr>
        <w:t xml:space="preserve"> </w:t>
      </w:r>
      <w:r w:rsidR="0041103F" w:rsidRPr="004019A6">
        <w:rPr>
          <w:rFonts w:ascii="Arial" w:hAnsi="Arial" w:cs="Arial"/>
        </w:rPr>
        <w:t>No siempre se trata de cambiar estructuras o aumentar plantas de personal, pues las respuestas pueden estar en el fortalecimiento de otro tipo de capacidades</w:t>
      </w:r>
      <w:r w:rsidR="0041103F">
        <w:rPr>
          <w:rFonts w:ascii="Arial" w:hAnsi="Arial" w:cs="Arial"/>
        </w:rPr>
        <w:t>.</w:t>
      </w:r>
    </w:p>
    <w:p w14:paraId="7197CA90" w14:textId="354FBD19" w:rsidR="00CD462F" w:rsidRPr="00CD462F" w:rsidRDefault="00CD462F" w:rsidP="006C7B41">
      <w:pPr>
        <w:jc w:val="both"/>
        <w:rPr>
          <w:rFonts w:ascii="Arial" w:hAnsi="Arial" w:cs="Arial"/>
        </w:rPr>
      </w:pPr>
      <w:r w:rsidRPr="00CD462F">
        <w:rPr>
          <w:rFonts w:ascii="Arial" w:hAnsi="Arial" w:cs="Arial"/>
          <w:b/>
        </w:rPr>
        <w:t>Estructura funcional o administrativa:</w:t>
      </w:r>
      <w:r w:rsidRPr="00CD462F">
        <w:rPr>
          <w:rFonts w:ascii="Arial" w:hAnsi="Arial" w:cs="Arial"/>
        </w:rPr>
        <w:t xml:space="preserve"> La estructura corresponde a la distribución interna de las diferentes dependencias </w:t>
      </w:r>
      <w:r w:rsidR="00CF2A72">
        <w:rPr>
          <w:rFonts w:ascii="Arial" w:hAnsi="Arial" w:cs="Arial"/>
        </w:rPr>
        <w:t xml:space="preserve">de la Alcaldía de Armenia </w:t>
      </w:r>
      <w:r w:rsidRPr="00CD462F">
        <w:rPr>
          <w:rFonts w:ascii="Arial" w:hAnsi="Arial" w:cs="Arial"/>
        </w:rPr>
        <w:t xml:space="preserve">con las respectivas funciones generales requeridas para cumplir con sus propósitos fundamentales para generar resultados. </w:t>
      </w:r>
      <w:r w:rsidR="0041103F">
        <w:rPr>
          <w:rFonts w:ascii="Arial" w:hAnsi="Arial" w:cs="Arial"/>
        </w:rPr>
        <w:t xml:space="preserve">Su diseño </w:t>
      </w:r>
      <w:r w:rsidRPr="00CD462F">
        <w:rPr>
          <w:rFonts w:ascii="Arial" w:hAnsi="Arial" w:cs="Arial"/>
        </w:rPr>
        <w:t>debe estar soportado en una correcta definición de procesos</w:t>
      </w:r>
      <w:r w:rsidR="0041103F">
        <w:rPr>
          <w:rFonts w:ascii="Arial" w:hAnsi="Arial" w:cs="Arial"/>
        </w:rPr>
        <w:t>. C</w:t>
      </w:r>
      <w:r w:rsidRPr="00CD462F">
        <w:rPr>
          <w:rFonts w:ascii="Arial" w:hAnsi="Arial" w:cs="Arial"/>
        </w:rPr>
        <w:t>ualquier cambio deb</w:t>
      </w:r>
      <w:r w:rsidR="00CF2A72">
        <w:rPr>
          <w:rFonts w:ascii="Arial" w:hAnsi="Arial" w:cs="Arial"/>
        </w:rPr>
        <w:t>e</w:t>
      </w:r>
      <w:r w:rsidRPr="00CD462F">
        <w:rPr>
          <w:rFonts w:ascii="Arial" w:hAnsi="Arial" w:cs="Arial"/>
        </w:rPr>
        <w:t xml:space="preserve"> estar expresa y técnicamente justificado a partir de la cadena de valor definida y los procesos que la componen</w:t>
      </w:r>
    </w:p>
    <w:p w14:paraId="5067AF56" w14:textId="0FC5E0DA" w:rsidR="00E747FE" w:rsidRPr="00E747FE" w:rsidRDefault="00E747FE" w:rsidP="00E747FE">
      <w:pPr>
        <w:jc w:val="both"/>
        <w:rPr>
          <w:rFonts w:ascii="Arial" w:hAnsi="Arial" w:cs="Arial"/>
        </w:rPr>
      </w:pPr>
      <w:r w:rsidRPr="00E747FE">
        <w:rPr>
          <w:rFonts w:ascii="Arial" w:hAnsi="Arial" w:cs="Arial"/>
          <w:b/>
        </w:rPr>
        <w:lastRenderedPageBreak/>
        <w:t>Planta de personal:</w:t>
      </w:r>
      <w:r w:rsidRPr="00E747FE">
        <w:rPr>
          <w:rFonts w:ascii="Arial" w:hAnsi="Arial" w:cs="Arial"/>
        </w:rPr>
        <w:t xml:space="preserve"> </w:t>
      </w:r>
      <w:r>
        <w:rPr>
          <w:rFonts w:ascii="Arial" w:hAnsi="Arial" w:cs="Arial"/>
        </w:rPr>
        <w:t>D</w:t>
      </w:r>
      <w:r w:rsidRPr="00E747FE">
        <w:rPr>
          <w:rFonts w:ascii="Arial" w:hAnsi="Arial" w:cs="Arial"/>
        </w:rPr>
        <w:t xml:space="preserve">eterminar las necesidades de personal en cuanto a número de empleos, para concluir si hay déficit o excedente que permita el cumplimiento de los objetivos y de la misión </w:t>
      </w:r>
      <w:r w:rsidR="00CF2A72">
        <w:rPr>
          <w:rFonts w:ascii="Arial" w:hAnsi="Arial" w:cs="Arial"/>
        </w:rPr>
        <w:t>de la Alcaldía de Armenia</w:t>
      </w:r>
      <w:r w:rsidRPr="00E747FE">
        <w:rPr>
          <w:rFonts w:ascii="Arial" w:hAnsi="Arial" w:cs="Arial"/>
        </w:rPr>
        <w:t>. De allí que la relación “procesos – estructura- trabajo.</w:t>
      </w:r>
    </w:p>
    <w:p w14:paraId="2D15D1FA" w14:textId="18138BE0" w:rsidR="00CD462F" w:rsidRPr="00E747FE" w:rsidRDefault="00E747FE" w:rsidP="00E747FE">
      <w:pPr>
        <w:jc w:val="both"/>
        <w:rPr>
          <w:rFonts w:ascii="Arial" w:hAnsi="Arial" w:cs="Arial"/>
        </w:rPr>
      </w:pPr>
      <w:r w:rsidRPr="00E747FE">
        <w:rPr>
          <w:rFonts w:ascii="Arial" w:hAnsi="Arial" w:cs="Arial"/>
        </w:rPr>
        <w:t xml:space="preserve"> </w:t>
      </w:r>
      <w:r w:rsidRPr="00E747FE">
        <w:rPr>
          <w:rFonts w:ascii="Arial" w:hAnsi="Arial" w:cs="Arial"/>
        </w:rPr>
        <w:sym w:font="Symbol" w:char="F0B7"/>
      </w:r>
      <w:r w:rsidRPr="00E747FE">
        <w:rPr>
          <w:rFonts w:ascii="Arial" w:hAnsi="Arial" w:cs="Arial"/>
        </w:rPr>
        <w:t xml:space="preserve"> Describir</w:t>
      </w:r>
      <w:r w:rsidR="00F70C9A">
        <w:rPr>
          <w:rFonts w:ascii="Arial" w:hAnsi="Arial" w:cs="Arial"/>
        </w:rPr>
        <w:t xml:space="preserve"> </w:t>
      </w:r>
      <w:r w:rsidRPr="00E747FE">
        <w:rPr>
          <w:rFonts w:ascii="Arial" w:hAnsi="Arial" w:cs="Arial"/>
        </w:rPr>
        <w:t>las funciones y competencias laborales, y definir las características de remuneración, lo que permite culminar adecuadamente un proceso de fortalecimiento.</w:t>
      </w:r>
    </w:p>
    <w:p w14:paraId="7F487A20" w14:textId="4588DD14" w:rsidR="00F615F2" w:rsidRDefault="0021279C" w:rsidP="00E747FE">
      <w:pPr>
        <w:jc w:val="both"/>
        <w:rPr>
          <w:rFonts w:ascii="Arial" w:hAnsi="Arial" w:cs="Arial"/>
          <w:b/>
        </w:rPr>
      </w:pPr>
      <w:bookmarkStart w:id="14" w:name="_Toc207007003"/>
      <w:r w:rsidRPr="0034683F">
        <w:rPr>
          <w:rStyle w:val="Ttulo1Car"/>
          <w:rFonts w:ascii="Arial" w:hAnsi="Arial" w:cs="Arial"/>
          <w:b/>
          <w:bCs/>
          <w:color w:val="auto"/>
          <w:sz w:val="24"/>
          <w:szCs w:val="24"/>
        </w:rPr>
        <w:t>8.</w:t>
      </w:r>
      <w:r w:rsidR="0096244D">
        <w:rPr>
          <w:rStyle w:val="Ttulo1Car"/>
          <w:rFonts w:ascii="Arial" w:hAnsi="Arial" w:cs="Arial"/>
          <w:b/>
          <w:bCs/>
          <w:color w:val="auto"/>
          <w:sz w:val="24"/>
          <w:szCs w:val="24"/>
        </w:rPr>
        <w:t xml:space="preserve"> </w:t>
      </w:r>
      <w:r w:rsidR="00D61938" w:rsidRPr="0034683F">
        <w:rPr>
          <w:rStyle w:val="Ttulo1Car"/>
          <w:rFonts w:ascii="Arial" w:hAnsi="Arial" w:cs="Arial"/>
          <w:b/>
          <w:bCs/>
          <w:color w:val="auto"/>
          <w:sz w:val="24"/>
          <w:szCs w:val="24"/>
        </w:rPr>
        <w:t>TRABAJAR POR PROCESOS</w:t>
      </w:r>
      <w:bookmarkEnd w:id="14"/>
      <w:r w:rsidR="00E747FE">
        <w:rPr>
          <w:rFonts w:ascii="Arial" w:hAnsi="Arial" w:cs="Arial"/>
          <w:b/>
        </w:rPr>
        <w:t xml:space="preserve">:  </w:t>
      </w:r>
    </w:p>
    <w:p w14:paraId="17D921EF" w14:textId="11803A47" w:rsidR="000A4E6F" w:rsidRDefault="00E747FE" w:rsidP="00E747FE">
      <w:pPr>
        <w:jc w:val="both"/>
        <w:rPr>
          <w:rFonts w:ascii="Arial" w:hAnsi="Arial" w:cs="Arial"/>
        </w:rPr>
      </w:pPr>
      <w:r w:rsidRPr="00574787">
        <w:rPr>
          <w:rFonts w:ascii="Arial" w:hAnsi="Arial" w:cs="Arial"/>
        </w:rPr>
        <w:t>Uno de los pilares de los modelos de gestión de calidad es el trabajo por procesos</w:t>
      </w:r>
      <w:r>
        <w:rPr>
          <w:rFonts w:ascii="Arial" w:hAnsi="Arial" w:cs="Arial"/>
        </w:rPr>
        <w:t>,</w:t>
      </w:r>
      <w:r w:rsidRPr="00E747FE">
        <w:rPr>
          <w:rFonts w:ascii="Arial" w:hAnsi="Arial" w:cs="Arial"/>
        </w:rPr>
        <w:t xml:space="preserve"> </w:t>
      </w:r>
      <w:r w:rsidRPr="00574787">
        <w:rPr>
          <w:rFonts w:ascii="Arial" w:hAnsi="Arial" w:cs="Arial"/>
        </w:rPr>
        <w:t>entendidos como la secuencia ordenada de actividades, interrelacionadas, para crear valor</w:t>
      </w:r>
      <w:r w:rsidR="000A4E6F">
        <w:rPr>
          <w:rFonts w:ascii="Arial" w:hAnsi="Arial" w:cs="Arial"/>
        </w:rPr>
        <w:t>.</w:t>
      </w:r>
    </w:p>
    <w:p w14:paraId="64A16F3A" w14:textId="35271673" w:rsidR="00CD462F" w:rsidRPr="00E747FE" w:rsidRDefault="000A4E6F" w:rsidP="00E747FE">
      <w:pPr>
        <w:jc w:val="both"/>
        <w:rPr>
          <w:rFonts w:ascii="Arial" w:hAnsi="Arial" w:cs="Arial"/>
          <w:b/>
        </w:rPr>
      </w:pPr>
      <w:r>
        <w:rPr>
          <w:rFonts w:ascii="Arial" w:hAnsi="Arial" w:cs="Arial"/>
        </w:rPr>
        <w:t>L</w:t>
      </w:r>
      <w:r w:rsidR="00FF42F2" w:rsidRPr="00574787">
        <w:rPr>
          <w:rFonts w:ascii="Arial" w:hAnsi="Arial" w:cs="Arial"/>
        </w:rPr>
        <w:t>a adopción de una gestión por procesos permite la mejora de las actividades de la administración pública orientada al servicio público y para resultados</w:t>
      </w:r>
      <w:r w:rsidR="00FF42F2">
        <w:rPr>
          <w:rFonts w:ascii="Arial" w:hAnsi="Arial" w:cs="Arial"/>
        </w:rPr>
        <w:t>. D</w:t>
      </w:r>
      <w:r w:rsidR="00FF42F2" w:rsidRPr="00574787">
        <w:rPr>
          <w:rFonts w:ascii="Arial" w:hAnsi="Arial" w:cs="Arial"/>
        </w:rPr>
        <w:t>eben tener en cuenta que el ciudadano es el eje fundamental de la gestión pública</w:t>
      </w:r>
      <w:r w:rsidR="000B7111">
        <w:rPr>
          <w:rFonts w:ascii="Arial" w:hAnsi="Arial" w:cs="Arial"/>
        </w:rPr>
        <w:t xml:space="preserve"> </w:t>
      </w:r>
    </w:p>
    <w:p w14:paraId="5810BDE9" w14:textId="77733602" w:rsidR="00FF42F2" w:rsidRPr="005C1D0B" w:rsidRDefault="00574787" w:rsidP="00391385">
      <w:pPr>
        <w:rPr>
          <w:rFonts w:ascii="Arial" w:hAnsi="Arial" w:cs="Arial"/>
        </w:rPr>
      </w:pPr>
      <w:r w:rsidRPr="005C1D0B">
        <w:rPr>
          <w:rFonts w:ascii="Arial" w:hAnsi="Arial" w:cs="Arial"/>
        </w:rPr>
        <w:t>En este punto, los aspectos mínimos que una entidad debe tener en cuenta para trabajar por procesos</w:t>
      </w:r>
      <w:r w:rsidR="000B7111" w:rsidRPr="005C1D0B">
        <w:rPr>
          <w:rFonts w:ascii="Arial" w:hAnsi="Arial" w:cs="Arial"/>
        </w:rPr>
        <w:t xml:space="preserve"> son los siguientes</w:t>
      </w:r>
      <w:r w:rsidR="0077651C" w:rsidRPr="005C1D0B">
        <w:rPr>
          <w:rFonts w:ascii="Arial" w:hAnsi="Arial" w:cs="Arial"/>
        </w:rPr>
        <w:t>:</w:t>
      </w:r>
      <w:r w:rsidRPr="005C1D0B">
        <w:rPr>
          <w:rFonts w:ascii="Arial" w:hAnsi="Arial" w:cs="Arial"/>
        </w:rPr>
        <w:t xml:space="preserve"> </w:t>
      </w:r>
    </w:p>
    <w:p w14:paraId="19E255D2" w14:textId="69C89939" w:rsidR="00FF42F2" w:rsidRPr="005C1D0B" w:rsidRDefault="00574787" w:rsidP="00E61D84">
      <w:pPr>
        <w:pStyle w:val="Prrafodelista"/>
        <w:numPr>
          <w:ilvl w:val="0"/>
          <w:numId w:val="5"/>
        </w:numPr>
        <w:rPr>
          <w:rFonts w:ascii="Arial" w:hAnsi="Arial" w:cs="Arial"/>
        </w:rPr>
      </w:pPr>
      <w:r w:rsidRPr="005C1D0B">
        <w:rPr>
          <w:rFonts w:ascii="Arial" w:hAnsi="Arial" w:cs="Arial"/>
        </w:rPr>
        <w:t xml:space="preserve">Identificar los procesos necesarios para la prestación del servicio </w:t>
      </w:r>
    </w:p>
    <w:p w14:paraId="601BC0B7" w14:textId="2072187C" w:rsidR="00FF42F2" w:rsidRPr="005C1D0B" w:rsidRDefault="00574787" w:rsidP="00E61D84">
      <w:pPr>
        <w:pStyle w:val="Prrafodelista"/>
        <w:numPr>
          <w:ilvl w:val="0"/>
          <w:numId w:val="5"/>
        </w:numPr>
        <w:rPr>
          <w:rFonts w:ascii="Arial" w:hAnsi="Arial" w:cs="Arial"/>
        </w:rPr>
      </w:pPr>
      <w:r w:rsidRPr="005C1D0B">
        <w:rPr>
          <w:rFonts w:ascii="Arial" w:hAnsi="Arial" w:cs="Arial"/>
        </w:rPr>
        <w:t>Definir el objetivo de cada uno de los procesos</w:t>
      </w:r>
    </w:p>
    <w:p w14:paraId="2AC70E7D" w14:textId="67D5C423" w:rsidR="00FF42F2" w:rsidRPr="005C1D0B" w:rsidRDefault="00574787" w:rsidP="00E61D84">
      <w:pPr>
        <w:pStyle w:val="Prrafodelista"/>
        <w:numPr>
          <w:ilvl w:val="0"/>
          <w:numId w:val="5"/>
        </w:numPr>
        <w:rPr>
          <w:rFonts w:ascii="Arial" w:hAnsi="Arial" w:cs="Arial"/>
        </w:rPr>
      </w:pPr>
      <w:r w:rsidRPr="005C1D0B">
        <w:rPr>
          <w:rFonts w:ascii="Arial" w:hAnsi="Arial" w:cs="Arial"/>
        </w:rPr>
        <w:t xml:space="preserve">Definir la secuencia de cada una de las diferentes actividades del proceso, </w:t>
      </w:r>
    </w:p>
    <w:p w14:paraId="235347AA" w14:textId="48593F02" w:rsidR="00FF42F2" w:rsidRPr="005C1D0B" w:rsidRDefault="00574787" w:rsidP="00E61D84">
      <w:pPr>
        <w:pStyle w:val="Prrafodelista"/>
        <w:numPr>
          <w:ilvl w:val="0"/>
          <w:numId w:val="5"/>
        </w:numPr>
        <w:rPr>
          <w:rFonts w:ascii="Arial" w:hAnsi="Arial" w:cs="Arial"/>
        </w:rPr>
      </w:pPr>
      <w:r w:rsidRPr="005C1D0B">
        <w:rPr>
          <w:rFonts w:ascii="Arial" w:hAnsi="Arial" w:cs="Arial"/>
        </w:rPr>
        <w:t xml:space="preserve">Definir los responsables del proceso  </w:t>
      </w:r>
    </w:p>
    <w:p w14:paraId="7A9B54B0" w14:textId="7D98C008" w:rsidR="00FF42F2" w:rsidRPr="005C1D0B" w:rsidRDefault="00574787" w:rsidP="00E61D84">
      <w:pPr>
        <w:pStyle w:val="Prrafodelista"/>
        <w:numPr>
          <w:ilvl w:val="0"/>
          <w:numId w:val="5"/>
        </w:numPr>
        <w:rPr>
          <w:rFonts w:ascii="Arial" w:hAnsi="Arial" w:cs="Arial"/>
        </w:rPr>
      </w:pPr>
      <w:r w:rsidRPr="005C1D0B">
        <w:rPr>
          <w:rFonts w:ascii="Arial" w:hAnsi="Arial" w:cs="Arial"/>
        </w:rPr>
        <w:t xml:space="preserve">Identificar los riesgos del proceso, así como establecer los controles correspondientes </w:t>
      </w:r>
    </w:p>
    <w:p w14:paraId="635DA62A" w14:textId="4F7D5C35" w:rsidR="00FF42F2" w:rsidRPr="005C1D0B" w:rsidRDefault="00574787" w:rsidP="00E61D84">
      <w:pPr>
        <w:pStyle w:val="Prrafodelista"/>
        <w:numPr>
          <w:ilvl w:val="0"/>
          <w:numId w:val="5"/>
        </w:numPr>
        <w:rPr>
          <w:rFonts w:ascii="Arial" w:hAnsi="Arial" w:cs="Arial"/>
        </w:rPr>
      </w:pPr>
      <w:r w:rsidRPr="005C1D0B">
        <w:rPr>
          <w:rFonts w:ascii="Arial" w:hAnsi="Arial" w:cs="Arial"/>
        </w:rPr>
        <w:t>Definir los controles de medición y seguimiento</w:t>
      </w:r>
    </w:p>
    <w:p w14:paraId="4B16D210" w14:textId="3B9E4497" w:rsidR="00FF42F2" w:rsidRPr="005C1D0B" w:rsidRDefault="00574787" w:rsidP="00AB59A9">
      <w:pPr>
        <w:pStyle w:val="Prrafodelista"/>
        <w:numPr>
          <w:ilvl w:val="0"/>
          <w:numId w:val="5"/>
        </w:numPr>
        <w:jc w:val="both"/>
        <w:rPr>
          <w:rFonts w:ascii="Arial" w:hAnsi="Arial" w:cs="Arial"/>
        </w:rPr>
      </w:pPr>
      <w:r w:rsidRPr="005C1D0B">
        <w:rPr>
          <w:rFonts w:ascii="Arial" w:hAnsi="Arial" w:cs="Arial"/>
        </w:rPr>
        <w:t xml:space="preserve">Definir estrategias que permitan garantizar que la operación de la entidad </w:t>
      </w:r>
      <w:r w:rsidR="003872B7" w:rsidRPr="005C1D0B">
        <w:rPr>
          <w:rFonts w:ascii="Arial" w:hAnsi="Arial" w:cs="Arial"/>
        </w:rPr>
        <w:t xml:space="preserve">se haga acorde con la manera en la </w:t>
      </w:r>
      <w:r w:rsidR="003E3811" w:rsidRPr="005C1D0B">
        <w:rPr>
          <w:rFonts w:ascii="Arial" w:hAnsi="Arial" w:cs="Arial"/>
        </w:rPr>
        <w:t>q</w:t>
      </w:r>
      <w:r w:rsidR="003872B7" w:rsidRPr="005C1D0B">
        <w:rPr>
          <w:rFonts w:ascii="Arial" w:hAnsi="Arial" w:cs="Arial"/>
        </w:rPr>
        <w:t xml:space="preserve">ue se han documentado y formalizado los </w:t>
      </w:r>
      <w:r w:rsidR="005756F7" w:rsidRPr="005C1D0B">
        <w:rPr>
          <w:rFonts w:ascii="Arial" w:hAnsi="Arial" w:cs="Arial"/>
        </w:rPr>
        <w:t>procesos.</w:t>
      </w:r>
    </w:p>
    <w:p w14:paraId="7CAB58EA" w14:textId="428BEBCC" w:rsidR="00FF42F2" w:rsidRPr="005C1D0B" w:rsidRDefault="00574787" w:rsidP="00AB59A9">
      <w:pPr>
        <w:pStyle w:val="Prrafodelista"/>
        <w:numPr>
          <w:ilvl w:val="0"/>
          <w:numId w:val="5"/>
        </w:numPr>
        <w:jc w:val="both"/>
        <w:rPr>
          <w:rFonts w:ascii="Arial" w:hAnsi="Arial" w:cs="Arial"/>
        </w:rPr>
      </w:pPr>
      <w:r w:rsidRPr="005C1D0B">
        <w:rPr>
          <w:rFonts w:ascii="Arial" w:hAnsi="Arial" w:cs="Arial"/>
        </w:rPr>
        <w:t xml:space="preserve">Revisar y analizar </w:t>
      </w:r>
      <w:r w:rsidR="00600747" w:rsidRPr="005C1D0B">
        <w:rPr>
          <w:rFonts w:ascii="Arial" w:hAnsi="Arial" w:cs="Arial"/>
        </w:rPr>
        <w:t>permanentemente el</w:t>
      </w:r>
      <w:r w:rsidRPr="005C1D0B">
        <w:rPr>
          <w:rFonts w:ascii="Arial" w:hAnsi="Arial" w:cs="Arial"/>
        </w:rPr>
        <w:t xml:space="preserve"> conjunto de procesos, a fin de actualizarlos y racionalizarlos (recorte de pasos, tiempos, requisitos, entre otros) </w:t>
      </w:r>
    </w:p>
    <w:p w14:paraId="2F2241E3" w14:textId="5F2F2D82" w:rsidR="00E61D84" w:rsidRPr="005C1D0B" w:rsidRDefault="00574787" w:rsidP="00AB59A9">
      <w:pPr>
        <w:pStyle w:val="Prrafodelista"/>
        <w:numPr>
          <w:ilvl w:val="0"/>
          <w:numId w:val="5"/>
        </w:numPr>
        <w:jc w:val="both"/>
        <w:rPr>
          <w:rFonts w:ascii="Arial" w:hAnsi="Arial" w:cs="Arial"/>
          <w:color w:val="FF0000"/>
        </w:rPr>
      </w:pPr>
      <w:r w:rsidRPr="005C1D0B">
        <w:rPr>
          <w:rFonts w:ascii="Arial" w:hAnsi="Arial" w:cs="Arial"/>
        </w:rPr>
        <w:t>Documentar y formalizar los procesos</w:t>
      </w:r>
      <w:r w:rsidR="00932101" w:rsidRPr="005C1D0B">
        <w:rPr>
          <w:rFonts w:ascii="Arial" w:hAnsi="Arial" w:cs="Arial"/>
        </w:rPr>
        <w:t xml:space="preserve"> para identificar el aporte que cada uno hace a la prestación del servicio y la adecuada </w:t>
      </w:r>
      <w:r w:rsidR="005C1D0B" w:rsidRPr="005C1D0B">
        <w:rPr>
          <w:rFonts w:ascii="Arial" w:hAnsi="Arial" w:cs="Arial"/>
        </w:rPr>
        <w:t>gestión</w:t>
      </w:r>
      <w:r w:rsidRPr="005C1D0B">
        <w:rPr>
          <w:rFonts w:ascii="Arial" w:hAnsi="Arial" w:cs="Arial"/>
        </w:rPr>
        <w:t>.</w:t>
      </w:r>
      <w:r w:rsidR="00E61D84" w:rsidRPr="005C1D0B">
        <w:rPr>
          <w:rFonts w:ascii="Arial" w:hAnsi="Arial" w:cs="Arial"/>
        </w:rPr>
        <w:t xml:space="preserve"> </w:t>
      </w:r>
      <w:r w:rsidR="00CF44B6">
        <w:rPr>
          <w:rFonts w:ascii="Arial" w:hAnsi="Arial" w:cs="Arial"/>
        </w:rPr>
        <w:t>(Mapa de Procesos).</w:t>
      </w:r>
    </w:p>
    <w:p w14:paraId="344D7C28" w14:textId="77777777" w:rsidR="000B7111" w:rsidRDefault="000B7111" w:rsidP="000B7111">
      <w:pPr>
        <w:rPr>
          <w:rFonts w:ascii="Arial" w:hAnsi="Arial" w:cs="Arial"/>
          <w:color w:val="FF0000"/>
        </w:rPr>
      </w:pPr>
    </w:p>
    <w:p w14:paraId="171E3118" w14:textId="2E20F1ED" w:rsidR="005C1D0B" w:rsidRPr="00E01AD5" w:rsidRDefault="000B7111" w:rsidP="008255BC">
      <w:pPr>
        <w:jc w:val="both"/>
        <w:rPr>
          <w:rFonts w:ascii="Arial" w:hAnsi="Arial" w:cs="Arial"/>
          <w:color w:val="000000" w:themeColor="text1"/>
        </w:rPr>
      </w:pPr>
      <w:r w:rsidRPr="00E01AD5">
        <w:rPr>
          <w:rFonts w:ascii="Arial" w:hAnsi="Arial" w:cs="Arial"/>
          <w:color w:val="000000" w:themeColor="text1"/>
        </w:rPr>
        <w:t xml:space="preserve">La </w:t>
      </w:r>
      <w:r w:rsidR="00C93612" w:rsidRPr="00E01AD5">
        <w:rPr>
          <w:rFonts w:ascii="Arial" w:hAnsi="Arial" w:cs="Arial"/>
          <w:color w:val="000000" w:themeColor="text1"/>
        </w:rPr>
        <w:t>Alcaldía</w:t>
      </w:r>
      <w:r w:rsidRPr="00E01AD5">
        <w:rPr>
          <w:rFonts w:ascii="Arial" w:hAnsi="Arial" w:cs="Arial"/>
          <w:color w:val="000000" w:themeColor="text1"/>
        </w:rPr>
        <w:t xml:space="preserve"> de Armenia</w:t>
      </w:r>
      <w:r w:rsidR="00AD4F9A" w:rsidRPr="00E01AD5">
        <w:rPr>
          <w:rFonts w:ascii="Arial" w:hAnsi="Arial" w:cs="Arial"/>
          <w:color w:val="000000" w:themeColor="text1"/>
        </w:rPr>
        <w:t>,</w:t>
      </w:r>
      <w:r w:rsidRPr="00E01AD5">
        <w:rPr>
          <w:rFonts w:ascii="Arial" w:hAnsi="Arial" w:cs="Arial"/>
          <w:color w:val="000000" w:themeColor="text1"/>
        </w:rPr>
        <w:t xml:space="preserve"> </w:t>
      </w:r>
      <w:r w:rsidR="008255BC" w:rsidRPr="00E01AD5">
        <w:rPr>
          <w:rFonts w:ascii="Arial" w:hAnsi="Arial" w:cs="Arial"/>
          <w:color w:val="000000" w:themeColor="text1"/>
        </w:rPr>
        <w:t xml:space="preserve">cuenta con </w:t>
      </w:r>
      <w:r w:rsidR="00D12E0D" w:rsidRPr="00E01AD5">
        <w:rPr>
          <w:rFonts w:ascii="Arial" w:hAnsi="Arial" w:cs="Arial"/>
          <w:color w:val="000000" w:themeColor="text1"/>
        </w:rPr>
        <w:t>veintiún (21)</w:t>
      </w:r>
      <w:r w:rsidR="00D12E0D">
        <w:rPr>
          <w:rFonts w:ascii="Arial" w:hAnsi="Arial" w:cs="Arial"/>
          <w:color w:val="000000" w:themeColor="text1"/>
        </w:rPr>
        <w:t xml:space="preserve"> caracterizaciones de procesos y actividades,</w:t>
      </w:r>
      <w:r w:rsidR="006C2DF8">
        <w:rPr>
          <w:rFonts w:ascii="Arial" w:hAnsi="Arial" w:cs="Arial"/>
          <w:color w:val="000000" w:themeColor="text1"/>
        </w:rPr>
        <w:t xml:space="preserve"> </w:t>
      </w:r>
      <w:r w:rsidR="008255BC" w:rsidRPr="00E01AD5">
        <w:rPr>
          <w:rFonts w:ascii="Arial" w:hAnsi="Arial" w:cs="Arial"/>
          <w:color w:val="000000" w:themeColor="text1"/>
        </w:rPr>
        <w:t xml:space="preserve">donde se </w:t>
      </w:r>
      <w:r w:rsidR="00AD4F9A" w:rsidRPr="00E01AD5">
        <w:rPr>
          <w:rFonts w:ascii="Arial" w:hAnsi="Arial" w:cs="Arial"/>
          <w:color w:val="000000" w:themeColor="text1"/>
        </w:rPr>
        <w:t>relacionan</w:t>
      </w:r>
      <w:r w:rsidR="008255BC" w:rsidRPr="00E01AD5">
        <w:rPr>
          <w:rFonts w:ascii="Arial" w:hAnsi="Arial" w:cs="Arial"/>
          <w:color w:val="000000" w:themeColor="text1"/>
        </w:rPr>
        <w:t xml:space="preserve"> el objetivo, la secuencia de cada una de las actividades y los responsables de los procesos. </w:t>
      </w:r>
      <w:r w:rsidR="00C93612" w:rsidRPr="00E01AD5">
        <w:rPr>
          <w:rFonts w:ascii="Arial" w:hAnsi="Arial" w:cs="Arial"/>
          <w:color w:val="000000" w:themeColor="text1"/>
        </w:rPr>
        <w:t>Así</w:t>
      </w:r>
      <w:r w:rsidR="008255BC" w:rsidRPr="00E01AD5">
        <w:rPr>
          <w:rFonts w:ascii="Arial" w:hAnsi="Arial" w:cs="Arial"/>
          <w:color w:val="000000" w:themeColor="text1"/>
        </w:rPr>
        <w:t xml:space="preserve"> mismo</w:t>
      </w:r>
      <w:r w:rsidR="00584FEF" w:rsidRPr="00E01AD5">
        <w:rPr>
          <w:rFonts w:ascii="Arial" w:hAnsi="Arial" w:cs="Arial"/>
          <w:color w:val="000000" w:themeColor="text1"/>
        </w:rPr>
        <w:t>,</w:t>
      </w:r>
      <w:r w:rsidR="008255BC" w:rsidRPr="00E01AD5">
        <w:rPr>
          <w:rFonts w:ascii="Arial" w:hAnsi="Arial" w:cs="Arial"/>
          <w:color w:val="000000" w:themeColor="text1"/>
        </w:rPr>
        <w:t xml:space="preserve"> </w:t>
      </w:r>
      <w:r w:rsidR="00AD4F9A" w:rsidRPr="00E01AD5">
        <w:rPr>
          <w:rFonts w:ascii="Arial" w:hAnsi="Arial" w:cs="Arial"/>
          <w:color w:val="000000" w:themeColor="text1"/>
        </w:rPr>
        <w:t xml:space="preserve">se </w:t>
      </w:r>
      <w:r w:rsidR="008255BC" w:rsidRPr="00E01AD5">
        <w:rPr>
          <w:rFonts w:ascii="Arial" w:hAnsi="Arial" w:cs="Arial"/>
          <w:color w:val="000000" w:themeColor="text1"/>
        </w:rPr>
        <w:t>tiene</w:t>
      </w:r>
      <w:r w:rsidR="00AD4F9A" w:rsidRPr="00E01AD5">
        <w:rPr>
          <w:rFonts w:ascii="Arial" w:hAnsi="Arial" w:cs="Arial"/>
          <w:color w:val="000000" w:themeColor="text1"/>
        </w:rPr>
        <w:t>n</w:t>
      </w:r>
      <w:r w:rsidR="008255BC" w:rsidRPr="00E01AD5">
        <w:rPr>
          <w:rFonts w:ascii="Arial" w:hAnsi="Arial" w:cs="Arial"/>
          <w:color w:val="000000" w:themeColor="text1"/>
        </w:rPr>
        <w:t xml:space="preserve"> identificados los riesgos operativos, de corrupción, fiscales y de sistemas de </w:t>
      </w:r>
      <w:r w:rsidR="00584FEF" w:rsidRPr="00E01AD5">
        <w:rPr>
          <w:rFonts w:ascii="Arial" w:hAnsi="Arial" w:cs="Arial"/>
          <w:color w:val="000000" w:themeColor="text1"/>
        </w:rPr>
        <w:t>información</w:t>
      </w:r>
      <w:r w:rsidR="008255BC" w:rsidRPr="00E01AD5">
        <w:rPr>
          <w:rFonts w:ascii="Arial" w:hAnsi="Arial" w:cs="Arial"/>
          <w:color w:val="000000" w:themeColor="text1"/>
        </w:rPr>
        <w:t xml:space="preserve"> con los respectivos controles</w:t>
      </w:r>
      <w:r w:rsidR="00584FEF" w:rsidRPr="00E01AD5">
        <w:rPr>
          <w:rFonts w:ascii="Arial" w:hAnsi="Arial" w:cs="Arial"/>
          <w:color w:val="000000" w:themeColor="text1"/>
        </w:rPr>
        <w:t xml:space="preserve"> de medición y seguimiento</w:t>
      </w:r>
      <w:r w:rsidR="00AD4F9A" w:rsidRPr="00E01AD5">
        <w:rPr>
          <w:rFonts w:ascii="Arial" w:hAnsi="Arial" w:cs="Arial"/>
          <w:color w:val="000000" w:themeColor="text1"/>
        </w:rPr>
        <w:t xml:space="preserve"> en sus respectivas matrices de riesgos</w:t>
      </w:r>
      <w:r w:rsidR="008255BC" w:rsidRPr="00E01AD5">
        <w:rPr>
          <w:rFonts w:ascii="Arial" w:hAnsi="Arial" w:cs="Arial"/>
          <w:color w:val="000000" w:themeColor="text1"/>
        </w:rPr>
        <w:t>.</w:t>
      </w:r>
    </w:p>
    <w:p w14:paraId="610307DE" w14:textId="36FA092D" w:rsidR="005C1D0B" w:rsidRDefault="006C2DF8" w:rsidP="008255BC">
      <w:pPr>
        <w:jc w:val="both"/>
        <w:rPr>
          <w:rFonts w:ascii="Arial" w:hAnsi="Arial" w:cs="Arial"/>
          <w:color w:val="000000" w:themeColor="text1"/>
        </w:rPr>
      </w:pPr>
      <w:r>
        <w:rPr>
          <w:rFonts w:ascii="Arial" w:hAnsi="Arial" w:cs="Arial"/>
          <w:color w:val="000000" w:themeColor="text1"/>
        </w:rPr>
        <w:t xml:space="preserve">Una de las estrategias que tiene la </w:t>
      </w:r>
      <w:r w:rsidR="00C93612">
        <w:rPr>
          <w:rFonts w:ascii="Arial" w:hAnsi="Arial" w:cs="Arial"/>
          <w:color w:val="000000" w:themeColor="text1"/>
        </w:rPr>
        <w:t>Alcaldía</w:t>
      </w:r>
      <w:r>
        <w:rPr>
          <w:rFonts w:ascii="Arial" w:hAnsi="Arial" w:cs="Arial"/>
          <w:color w:val="000000" w:themeColor="text1"/>
        </w:rPr>
        <w:t xml:space="preserve"> de Armenia son </w:t>
      </w:r>
      <w:r w:rsidR="005C1D0B" w:rsidRPr="00E01AD5">
        <w:rPr>
          <w:rFonts w:ascii="Arial" w:hAnsi="Arial" w:cs="Arial"/>
          <w:color w:val="000000" w:themeColor="text1"/>
        </w:rPr>
        <w:t xml:space="preserve">los comités operativos </w:t>
      </w:r>
      <w:r>
        <w:rPr>
          <w:rFonts w:ascii="Arial" w:hAnsi="Arial" w:cs="Arial"/>
          <w:color w:val="000000" w:themeColor="text1"/>
        </w:rPr>
        <w:t xml:space="preserve">donde </w:t>
      </w:r>
      <w:r w:rsidR="005C1D0B" w:rsidRPr="00E01AD5">
        <w:rPr>
          <w:rFonts w:ascii="Arial" w:hAnsi="Arial" w:cs="Arial"/>
          <w:color w:val="000000" w:themeColor="text1"/>
        </w:rPr>
        <w:t xml:space="preserve">se determinan y se aprueban los cambios y ajustes necesarios en la matriz de caracterización de </w:t>
      </w:r>
      <w:r w:rsidR="005C1D0B" w:rsidRPr="00E01AD5">
        <w:rPr>
          <w:rFonts w:ascii="Arial" w:hAnsi="Arial" w:cs="Arial"/>
          <w:color w:val="000000" w:themeColor="text1"/>
        </w:rPr>
        <w:lastRenderedPageBreak/>
        <w:t xml:space="preserve">procesos y actividades, para </w:t>
      </w:r>
      <w:r w:rsidR="00626FAF" w:rsidRPr="00E01AD5">
        <w:rPr>
          <w:rFonts w:ascii="Arial" w:hAnsi="Arial" w:cs="Arial"/>
          <w:color w:val="000000" w:themeColor="text1"/>
        </w:rPr>
        <w:t xml:space="preserve">asegurar </w:t>
      </w:r>
      <w:r w:rsidR="005C1D0B" w:rsidRPr="00E01AD5">
        <w:rPr>
          <w:rFonts w:ascii="Arial" w:hAnsi="Arial" w:cs="Arial"/>
          <w:color w:val="000000" w:themeColor="text1"/>
        </w:rPr>
        <w:t xml:space="preserve">que las operaciones que se realizan estén </w:t>
      </w:r>
      <w:proofErr w:type="gramStart"/>
      <w:r w:rsidR="005C1D0B" w:rsidRPr="00E01AD5">
        <w:rPr>
          <w:rFonts w:ascii="Arial" w:hAnsi="Arial" w:cs="Arial"/>
          <w:color w:val="000000" w:themeColor="text1"/>
        </w:rPr>
        <w:t>acorde</w:t>
      </w:r>
      <w:proofErr w:type="gramEnd"/>
      <w:r w:rsidR="005C1D0B" w:rsidRPr="00E01AD5">
        <w:rPr>
          <w:rFonts w:ascii="Arial" w:hAnsi="Arial" w:cs="Arial"/>
          <w:color w:val="000000" w:themeColor="text1"/>
        </w:rPr>
        <w:t xml:space="preserve"> a lo documentado.</w:t>
      </w:r>
    </w:p>
    <w:p w14:paraId="0C880799" w14:textId="3C7AEECE" w:rsidR="00387F04" w:rsidRDefault="006C2DF8" w:rsidP="001178EE">
      <w:pPr>
        <w:jc w:val="both"/>
        <w:rPr>
          <w:rFonts w:ascii="Arial" w:hAnsi="Arial" w:cs="Arial"/>
        </w:rPr>
      </w:pPr>
      <w:r>
        <w:rPr>
          <w:rFonts w:ascii="Arial" w:hAnsi="Arial" w:cs="Arial"/>
          <w:color w:val="000000" w:themeColor="text1"/>
        </w:rPr>
        <w:t xml:space="preserve"> </w:t>
      </w:r>
      <w:r w:rsidR="00387F04" w:rsidRPr="00387F04">
        <w:rPr>
          <w:rFonts w:ascii="Arial" w:hAnsi="Arial" w:cs="Arial"/>
        </w:rPr>
        <w:t>Los procesos se pueden clasificar en estratégicos, misionales, de a</w:t>
      </w:r>
      <w:r w:rsidR="00387F04">
        <w:rPr>
          <w:rFonts w:ascii="Arial" w:hAnsi="Arial" w:cs="Arial"/>
        </w:rPr>
        <w:t>p</w:t>
      </w:r>
      <w:r w:rsidR="00387F04" w:rsidRPr="00387F04">
        <w:rPr>
          <w:rFonts w:ascii="Arial" w:hAnsi="Arial" w:cs="Arial"/>
        </w:rPr>
        <w:t>oyo y evaluación, lo que permitirá la adecuada gestión y prestación del servicio de la entidad</w:t>
      </w:r>
      <w:r w:rsidR="00387F04">
        <w:rPr>
          <w:rFonts w:ascii="Arial" w:hAnsi="Arial" w:cs="Arial"/>
        </w:rPr>
        <w:t xml:space="preserve">. </w:t>
      </w:r>
    </w:p>
    <w:p w14:paraId="6BB02402" w14:textId="100C85C5" w:rsidR="00387F04" w:rsidRDefault="00387F04" w:rsidP="001178EE">
      <w:pPr>
        <w:tabs>
          <w:tab w:val="left" w:pos="1295"/>
        </w:tabs>
        <w:spacing w:after="0"/>
        <w:jc w:val="both"/>
        <w:rPr>
          <w:rFonts w:ascii="Arial" w:hAnsi="Arial" w:cs="Arial"/>
        </w:rPr>
      </w:pPr>
      <w:r>
        <w:rPr>
          <w:rFonts w:ascii="Arial" w:hAnsi="Arial" w:cs="Arial"/>
        </w:rPr>
        <w:t xml:space="preserve">La Alcaldía de Armenia, cuenta con un </w:t>
      </w:r>
      <w:r w:rsidRPr="007D673A">
        <w:rPr>
          <w:rFonts w:ascii="Arial" w:hAnsi="Arial" w:cs="Arial"/>
        </w:rPr>
        <w:t>Sistema de Gestión de</w:t>
      </w:r>
      <w:r>
        <w:rPr>
          <w:rFonts w:ascii="Arial" w:hAnsi="Arial" w:cs="Arial"/>
        </w:rPr>
        <w:t xml:space="preserve"> Calidad, basado en un enfoque por procesos compuesto por 21 procesos los cuales están estructurados en el mapa de procesos.</w:t>
      </w:r>
    </w:p>
    <w:p w14:paraId="5F626160" w14:textId="77777777" w:rsidR="00387F04" w:rsidRDefault="00387F04" w:rsidP="00387F04">
      <w:pPr>
        <w:spacing w:after="0"/>
        <w:jc w:val="both"/>
        <w:rPr>
          <w:rFonts w:ascii="Arial" w:hAnsi="Arial" w:cs="Arial"/>
        </w:rPr>
      </w:pPr>
    </w:p>
    <w:p w14:paraId="5C3E9B6E" w14:textId="77777777" w:rsidR="00387F04" w:rsidRDefault="00387F04" w:rsidP="00387F04">
      <w:pPr>
        <w:spacing w:after="0"/>
        <w:jc w:val="both"/>
        <w:rPr>
          <w:rFonts w:ascii="Arial" w:hAnsi="Arial" w:cs="Arial"/>
        </w:rPr>
      </w:pPr>
      <w:r>
        <w:rPr>
          <w:rFonts w:ascii="Arial" w:hAnsi="Arial" w:cs="Arial"/>
          <w:b/>
        </w:rPr>
        <w:t>Procesos Estratégicos:</w:t>
      </w:r>
      <w:r>
        <w:rPr>
          <w:rFonts w:ascii="Arial" w:hAnsi="Arial" w:cs="Arial"/>
        </w:rPr>
        <w:t xml:space="preserve"> Incluyen procesos relativos al establecimiento de políticas y estrategias, fijación de objetivos, provisión de comunicación, aseguramiento de la disponibilidad de recursos necesarios y revisiones por la dirección, en los cuales se encuentran: Gestión Gerencial, Direccionamiento</w:t>
      </w:r>
      <w:r>
        <w:rPr>
          <w:rFonts w:ascii="Arial" w:hAnsi="Arial" w:cs="Arial"/>
          <w:lang w:eastAsia="zh-CN" w:bidi="ar"/>
        </w:rPr>
        <w:t xml:space="preserve"> </w:t>
      </w:r>
      <w:r>
        <w:rPr>
          <w:rFonts w:ascii="Arial" w:hAnsi="Arial" w:cs="Arial"/>
        </w:rPr>
        <w:t xml:space="preserve">Estratégico y Talento Humano.  </w:t>
      </w:r>
    </w:p>
    <w:p w14:paraId="68DDB8F4" w14:textId="77777777" w:rsidR="00387F04" w:rsidRDefault="00387F04" w:rsidP="00387F04">
      <w:pPr>
        <w:spacing w:after="0"/>
        <w:jc w:val="both"/>
        <w:rPr>
          <w:rFonts w:ascii="Arial" w:hAnsi="Arial" w:cs="Arial"/>
        </w:rPr>
      </w:pPr>
    </w:p>
    <w:p w14:paraId="1D0D5B5C" w14:textId="77777777" w:rsidR="00387F04" w:rsidRDefault="00387F04" w:rsidP="00387F04">
      <w:pPr>
        <w:spacing w:after="0"/>
        <w:jc w:val="both"/>
        <w:rPr>
          <w:rFonts w:ascii="Arial" w:hAnsi="Arial" w:cs="Arial"/>
        </w:rPr>
      </w:pPr>
      <w:r>
        <w:rPr>
          <w:rFonts w:ascii="Arial" w:hAnsi="Arial" w:cs="Arial"/>
          <w:b/>
        </w:rPr>
        <w:t>Procesos Misionales:</w:t>
      </w:r>
      <w:r>
        <w:rPr>
          <w:rFonts w:ascii="Arial" w:hAnsi="Arial" w:cs="Arial"/>
        </w:rPr>
        <w:t xml:space="preserve"> Incluyen todos los procesos que proporcionan el resultado previsto por la Empresa en el cumplimiento de su objeto social o razón de ser, en los cuales se encuentran: Planificación y Ordenamiento del Territorio, Desarrollo Económico y Competitividad, Obras Públicas o Infraestructura Física, Desarrollo Social y Político, Desarrollo Integral de la Seguridad Social en Salud, Servicio Educativo, Gobierno y Convivencia, Tránsito y Movilidad, Gestión Tic, y Gestión Catastral.</w:t>
      </w:r>
    </w:p>
    <w:p w14:paraId="24768F6C" w14:textId="77777777" w:rsidR="00387F04" w:rsidRDefault="00387F04" w:rsidP="00387F04">
      <w:pPr>
        <w:spacing w:after="0"/>
        <w:jc w:val="both"/>
        <w:rPr>
          <w:rFonts w:ascii="Arial" w:hAnsi="Arial" w:cs="Arial"/>
        </w:rPr>
      </w:pPr>
    </w:p>
    <w:p w14:paraId="7368E225" w14:textId="77777777" w:rsidR="00387F04" w:rsidRDefault="00387F04" w:rsidP="00387F04">
      <w:pPr>
        <w:spacing w:after="0"/>
        <w:jc w:val="both"/>
        <w:rPr>
          <w:rFonts w:ascii="Arial" w:hAnsi="Arial" w:cs="Arial"/>
        </w:rPr>
      </w:pPr>
      <w:r>
        <w:rPr>
          <w:rFonts w:ascii="Arial" w:hAnsi="Arial" w:cs="Arial"/>
          <w:b/>
        </w:rPr>
        <w:t>Procesos de Apoyo</w:t>
      </w:r>
      <w:r>
        <w:rPr>
          <w:rFonts w:ascii="Arial" w:hAnsi="Arial" w:cs="Arial"/>
        </w:rPr>
        <w:t xml:space="preserve">: Son el conjunto de procesos relacionados con la ejecución de las políticas y estrategias financieras y administrativas, que tienen la finalidad de contribuir al logro de las actividades estratégicas y misionales del municipio, en los cuales se encuentran: Servicio de Atención al Ciudadano, Gestión Administrativa, Gestión Financiera y fiscal, Jurídico, Infraestructura Tecnológica, Control Interno Disciplinario y </w:t>
      </w:r>
      <w:r w:rsidRPr="00F55843">
        <w:rPr>
          <w:rFonts w:ascii="Arial" w:hAnsi="Arial" w:cs="Arial"/>
        </w:rPr>
        <w:t>Fortalecimiento Organizacional</w:t>
      </w:r>
      <w:r>
        <w:rPr>
          <w:rFonts w:ascii="Arial" w:hAnsi="Arial" w:cs="Arial"/>
        </w:rPr>
        <w:t>.</w:t>
      </w:r>
    </w:p>
    <w:p w14:paraId="19B8A353" w14:textId="77777777" w:rsidR="00387F04" w:rsidRDefault="00387F04" w:rsidP="00387F04">
      <w:pPr>
        <w:spacing w:after="0"/>
        <w:jc w:val="both"/>
        <w:rPr>
          <w:rFonts w:ascii="Arial" w:hAnsi="Arial" w:cs="Arial"/>
        </w:rPr>
      </w:pPr>
    </w:p>
    <w:p w14:paraId="5B5E609F" w14:textId="77777777" w:rsidR="00387F04" w:rsidRDefault="00387F04" w:rsidP="00387F04">
      <w:pPr>
        <w:spacing w:after="0"/>
        <w:jc w:val="both"/>
        <w:rPr>
          <w:rFonts w:ascii="Arial" w:hAnsi="Arial" w:cs="Arial"/>
          <w:lang w:eastAsia="zh-CN" w:bidi="ar"/>
        </w:rPr>
      </w:pPr>
      <w:r>
        <w:rPr>
          <w:rFonts w:ascii="Arial" w:hAnsi="Arial" w:cs="Arial"/>
          <w:b/>
        </w:rPr>
        <w:t xml:space="preserve">Procesos de Evaluación: </w:t>
      </w:r>
      <w:r>
        <w:rPr>
          <w:rFonts w:ascii="Arial" w:hAnsi="Arial" w:cs="Arial"/>
        </w:rPr>
        <w:t>Es el proceso encargado de hacer seguimiento y control a los indicadores y cumplimento de las metas establecidas por la organización en el que se encuentra: Control, Verificación y Evaluación.</w:t>
      </w:r>
      <w:r>
        <w:rPr>
          <w:rFonts w:ascii="Arial" w:hAnsi="Arial" w:cs="Arial"/>
          <w:lang w:eastAsia="zh-CN" w:bidi="ar"/>
        </w:rPr>
        <w:t xml:space="preserve"> </w:t>
      </w:r>
    </w:p>
    <w:p w14:paraId="4A8B5269" w14:textId="289B679A" w:rsidR="006B3FF4" w:rsidRDefault="006B3FF4" w:rsidP="00A45A3E">
      <w:pPr>
        <w:rPr>
          <w:rFonts w:ascii="Arial" w:hAnsi="Arial" w:cs="Arial"/>
          <w:b/>
          <w:bCs/>
        </w:rPr>
      </w:pPr>
      <w:bookmarkStart w:id="15" w:name="_Toc134591707"/>
      <w:bookmarkStart w:id="16" w:name="_Toc134591856"/>
    </w:p>
    <w:p w14:paraId="6CE23DE2" w14:textId="3E6CF71F" w:rsidR="00B14C0E" w:rsidRDefault="00B14C0E" w:rsidP="00A45A3E">
      <w:pPr>
        <w:rPr>
          <w:rFonts w:ascii="Arial" w:hAnsi="Arial" w:cs="Arial"/>
          <w:b/>
          <w:bCs/>
        </w:rPr>
      </w:pPr>
    </w:p>
    <w:p w14:paraId="75512904" w14:textId="459F669A" w:rsidR="00B14C0E" w:rsidRDefault="00B14C0E" w:rsidP="00A45A3E">
      <w:pPr>
        <w:rPr>
          <w:rFonts w:ascii="Arial" w:hAnsi="Arial" w:cs="Arial"/>
          <w:b/>
          <w:bCs/>
        </w:rPr>
      </w:pPr>
    </w:p>
    <w:p w14:paraId="0F300E5F" w14:textId="41A3FF9E" w:rsidR="00B14C0E" w:rsidRDefault="00B14C0E" w:rsidP="00A45A3E">
      <w:pPr>
        <w:rPr>
          <w:rFonts w:ascii="Arial" w:hAnsi="Arial" w:cs="Arial"/>
          <w:b/>
          <w:bCs/>
        </w:rPr>
      </w:pPr>
    </w:p>
    <w:p w14:paraId="4B923793" w14:textId="77777777" w:rsidR="00B14C0E" w:rsidRDefault="00B14C0E" w:rsidP="00A45A3E">
      <w:pPr>
        <w:rPr>
          <w:rFonts w:ascii="Arial" w:hAnsi="Arial" w:cs="Arial"/>
          <w:b/>
          <w:bCs/>
        </w:rPr>
      </w:pPr>
    </w:p>
    <w:p w14:paraId="51E91B98" w14:textId="6E691004" w:rsidR="00A46752" w:rsidRDefault="00387F04" w:rsidP="00A45A3E">
      <w:pPr>
        <w:rPr>
          <w:rFonts w:ascii="Arial" w:hAnsi="Arial" w:cs="Arial"/>
          <w:b/>
          <w:bCs/>
        </w:rPr>
      </w:pPr>
      <w:r w:rsidRPr="00A45A3E">
        <w:rPr>
          <w:rFonts w:ascii="Arial" w:hAnsi="Arial" w:cs="Arial"/>
          <w:b/>
          <w:bCs/>
        </w:rPr>
        <w:lastRenderedPageBreak/>
        <w:t>Mapa de Procesos</w:t>
      </w:r>
      <w:bookmarkEnd w:id="15"/>
      <w:bookmarkEnd w:id="16"/>
      <w:r w:rsidRPr="00A45A3E">
        <w:rPr>
          <w:rFonts w:ascii="Arial" w:hAnsi="Arial" w:cs="Arial"/>
          <w:b/>
          <w:bCs/>
        </w:rPr>
        <w:t xml:space="preserve">:    </w:t>
      </w:r>
    </w:p>
    <w:p w14:paraId="39D08940" w14:textId="78C58E6D" w:rsidR="00600747" w:rsidRPr="00600747" w:rsidRDefault="00600747" w:rsidP="0096244D">
      <w:pPr>
        <w:jc w:val="center"/>
      </w:pPr>
      <w:r>
        <w:rPr>
          <w:noProof/>
          <w:lang w:val="en-US"/>
        </w:rPr>
        <w:drawing>
          <wp:inline distT="0" distB="0" distL="0" distR="0" wp14:anchorId="4DF5E043" wp14:editId="5498A1EF">
            <wp:extent cx="5612130" cy="3156585"/>
            <wp:effectExtent l="0" t="0" r="7620" b="5715"/>
            <wp:docPr id="2" name="Imagen 3" descr="Gráfico&#10;&#10;Descripción generada automáticamente">
              <a:extLst xmlns:a="http://schemas.openxmlformats.org/drawingml/2006/main">
                <a:ext uri="{FF2B5EF4-FFF2-40B4-BE49-F238E27FC236}">
                  <a16:creationId xmlns:a16="http://schemas.microsoft.com/office/drawing/2014/main" id="{9AC37B21-2091-4842-89C0-9BB10CDC6C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Gráfico&#10;&#10;Descripción generada automáticamente">
                      <a:extLst>
                        <a:ext uri="{FF2B5EF4-FFF2-40B4-BE49-F238E27FC236}">
                          <a16:creationId xmlns:a16="http://schemas.microsoft.com/office/drawing/2014/main" id="{9AC37B21-2091-4842-89C0-9BB10CDC6CB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2130" cy="3156585"/>
                    </a:xfrm>
                    <a:prstGeom prst="rect">
                      <a:avLst/>
                    </a:prstGeom>
                  </pic:spPr>
                </pic:pic>
              </a:graphicData>
            </a:graphic>
          </wp:inline>
        </w:drawing>
      </w:r>
    </w:p>
    <w:p w14:paraId="6C8A0089" w14:textId="2B4C89F3" w:rsidR="000C761A" w:rsidRPr="00A45A3E" w:rsidRDefault="0021279C" w:rsidP="00A45A3E">
      <w:pPr>
        <w:pStyle w:val="Ttulo1"/>
        <w:rPr>
          <w:rFonts w:ascii="Arial" w:hAnsi="Arial" w:cs="Arial"/>
          <w:b/>
          <w:bCs/>
          <w:color w:val="000000" w:themeColor="text1"/>
          <w:sz w:val="24"/>
          <w:szCs w:val="24"/>
        </w:rPr>
      </w:pPr>
      <w:bookmarkStart w:id="17" w:name="_Toc207007004"/>
      <w:r>
        <w:rPr>
          <w:rFonts w:ascii="Arial" w:hAnsi="Arial" w:cs="Arial"/>
          <w:b/>
          <w:bCs/>
          <w:color w:val="000000" w:themeColor="text1"/>
          <w:sz w:val="24"/>
          <w:szCs w:val="24"/>
        </w:rPr>
        <w:t xml:space="preserve">9. </w:t>
      </w:r>
      <w:r w:rsidR="000039C3" w:rsidRPr="00A45A3E">
        <w:rPr>
          <w:rFonts w:ascii="Arial" w:hAnsi="Arial" w:cs="Arial"/>
          <w:b/>
          <w:bCs/>
          <w:color w:val="000000" w:themeColor="text1"/>
          <w:sz w:val="24"/>
          <w:szCs w:val="24"/>
        </w:rPr>
        <w:t>CRITERIOS DIFERENCIALES PARA LA POLÍTICA DE FORTALECIMIENTO INSTITUCIONAL Y SIMPLIFICACIÓN DE PROCESOS</w:t>
      </w:r>
      <w:r w:rsidR="00FF42F2" w:rsidRPr="00A45A3E">
        <w:rPr>
          <w:rFonts w:ascii="Arial" w:hAnsi="Arial" w:cs="Arial"/>
          <w:b/>
          <w:bCs/>
          <w:color w:val="000000" w:themeColor="text1"/>
          <w:sz w:val="24"/>
          <w:szCs w:val="24"/>
        </w:rPr>
        <w:t>:</w:t>
      </w:r>
      <w:bookmarkEnd w:id="17"/>
      <w:r w:rsidR="00574787" w:rsidRPr="00A45A3E">
        <w:rPr>
          <w:rFonts w:ascii="Arial" w:hAnsi="Arial" w:cs="Arial"/>
          <w:b/>
          <w:bCs/>
          <w:color w:val="000000" w:themeColor="text1"/>
          <w:sz w:val="24"/>
          <w:szCs w:val="24"/>
        </w:rPr>
        <w:t xml:space="preserve"> </w:t>
      </w:r>
    </w:p>
    <w:p w14:paraId="43333139" w14:textId="18F90118" w:rsidR="00E61D84" w:rsidRPr="000C761A" w:rsidRDefault="00574787" w:rsidP="00582C34">
      <w:pPr>
        <w:ind w:left="426"/>
        <w:jc w:val="both"/>
        <w:rPr>
          <w:rFonts w:ascii="Arial" w:hAnsi="Arial" w:cs="Arial"/>
        </w:rPr>
      </w:pPr>
      <w:r w:rsidRPr="000C761A">
        <w:rPr>
          <w:rFonts w:ascii="Arial" w:hAnsi="Arial" w:cs="Arial"/>
        </w:rPr>
        <w:t xml:space="preserve">Si el rediseño implica modificar la estructura administrativa (la configuración </w:t>
      </w:r>
      <w:r w:rsidR="000C761A">
        <w:rPr>
          <w:rFonts w:ascii="Arial" w:hAnsi="Arial" w:cs="Arial"/>
        </w:rPr>
        <w:t xml:space="preserve">   </w:t>
      </w:r>
      <w:r w:rsidRPr="000C761A">
        <w:rPr>
          <w:rFonts w:ascii="Arial" w:hAnsi="Arial" w:cs="Arial"/>
        </w:rPr>
        <w:t xml:space="preserve">de las dependencias), esta función es del concejo municipal o del </w:t>
      </w:r>
      <w:proofErr w:type="gramStart"/>
      <w:r w:rsidR="00582C34">
        <w:rPr>
          <w:rFonts w:ascii="Arial" w:hAnsi="Arial" w:cs="Arial"/>
        </w:rPr>
        <w:t>A</w:t>
      </w:r>
      <w:r w:rsidRPr="000C761A">
        <w:rPr>
          <w:rFonts w:ascii="Arial" w:hAnsi="Arial" w:cs="Arial"/>
        </w:rPr>
        <w:t>lcalde</w:t>
      </w:r>
      <w:proofErr w:type="gramEnd"/>
      <w:r w:rsidRPr="000C761A">
        <w:rPr>
          <w:rFonts w:ascii="Arial" w:hAnsi="Arial" w:cs="Arial"/>
        </w:rPr>
        <w:t xml:space="preserve"> debidamente facultado, según el artículo 313, numerales 3 y 6 de la Constitución Política. </w:t>
      </w:r>
    </w:p>
    <w:p w14:paraId="3D17D98C" w14:textId="38CBE2D9" w:rsidR="00160BF2" w:rsidRDefault="0021279C" w:rsidP="00600747">
      <w:pPr>
        <w:pStyle w:val="Ttulo1"/>
        <w:rPr>
          <w:rFonts w:ascii="Arial" w:hAnsi="Arial" w:cs="Arial"/>
          <w:b/>
          <w:bCs/>
          <w:color w:val="000000" w:themeColor="text1"/>
          <w:sz w:val="24"/>
          <w:szCs w:val="24"/>
        </w:rPr>
      </w:pPr>
      <w:bookmarkStart w:id="18" w:name="_Toc207007005"/>
      <w:r>
        <w:rPr>
          <w:rFonts w:ascii="Arial" w:hAnsi="Arial" w:cs="Arial"/>
          <w:b/>
          <w:bCs/>
          <w:color w:val="000000" w:themeColor="text1"/>
          <w:sz w:val="24"/>
          <w:szCs w:val="24"/>
        </w:rPr>
        <w:t xml:space="preserve">10. </w:t>
      </w:r>
      <w:r w:rsidR="000039C3" w:rsidRPr="00600747">
        <w:rPr>
          <w:rFonts w:ascii="Arial" w:hAnsi="Arial" w:cs="Arial"/>
          <w:b/>
          <w:bCs/>
          <w:color w:val="000000" w:themeColor="text1"/>
          <w:sz w:val="24"/>
          <w:szCs w:val="24"/>
        </w:rPr>
        <w:t xml:space="preserve">OTROS ASPECTOS IMPORTANTES </w:t>
      </w:r>
      <w:proofErr w:type="gramStart"/>
      <w:r w:rsidR="000039C3" w:rsidRPr="00600747">
        <w:rPr>
          <w:rFonts w:ascii="Arial" w:hAnsi="Arial" w:cs="Arial"/>
          <w:b/>
          <w:bCs/>
          <w:color w:val="000000" w:themeColor="text1"/>
          <w:sz w:val="24"/>
          <w:szCs w:val="24"/>
        </w:rPr>
        <w:t>A</w:t>
      </w:r>
      <w:proofErr w:type="gramEnd"/>
      <w:r w:rsidR="000039C3" w:rsidRPr="00600747">
        <w:rPr>
          <w:rFonts w:ascii="Arial" w:hAnsi="Arial" w:cs="Arial"/>
          <w:b/>
          <w:bCs/>
          <w:color w:val="000000" w:themeColor="text1"/>
          <w:sz w:val="24"/>
          <w:szCs w:val="24"/>
        </w:rPr>
        <w:t xml:space="preserve"> TENER EN CUENTA</w:t>
      </w:r>
      <w:r w:rsidR="007703C5" w:rsidRPr="00600747">
        <w:rPr>
          <w:rFonts w:ascii="Arial" w:hAnsi="Arial" w:cs="Arial"/>
          <w:b/>
          <w:bCs/>
          <w:color w:val="000000" w:themeColor="text1"/>
          <w:sz w:val="24"/>
          <w:szCs w:val="24"/>
        </w:rPr>
        <w:t>:</w:t>
      </w:r>
      <w:bookmarkEnd w:id="18"/>
    </w:p>
    <w:p w14:paraId="464D27ED" w14:textId="305A0F61" w:rsidR="00912FB4" w:rsidRDefault="0021279C" w:rsidP="00912FB4">
      <w:pPr>
        <w:ind w:left="420"/>
        <w:jc w:val="both"/>
        <w:rPr>
          <w:rFonts w:ascii="Arial" w:hAnsi="Arial" w:cs="Arial"/>
        </w:rPr>
      </w:pPr>
      <w:r>
        <w:rPr>
          <w:rFonts w:ascii="Arial" w:hAnsi="Arial" w:cs="Arial"/>
          <w:b/>
        </w:rPr>
        <w:t xml:space="preserve">10.1 </w:t>
      </w:r>
      <w:r w:rsidR="00574787" w:rsidRPr="00387F04">
        <w:rPr>
          <w:rFonts w:ascii="Arial" w:hAnsi="Arial" w:cs="Arial"/>
          <w:b/>
        </w:rPr>
        <w:t>Gestionar recursos físicos y servicios internos</w:t>
      </w:r>
      <w:r w:rsidR="00387F04" w:rsidRPr="00387F04">
        <w:rPr>
          <w:rFonts w:ascii="Arial" w:hAnsi="Arial" w:cs="Arial"/>
          <w:b/>
        </w:rPr>
        <w:t>:</w:t>
      </w:r>
      <w:r w:rsidR="00574787" w:rsidRPr="00387F04">
        <w:rPr>
          <w:rFonts w:ascii="Arial" w:hAnsi="Arial" w:cs="Arial"/>
          <w:b/>
        </w:rPr>
        <w:t xml:space="preserve"> </w:t>
      </w:r>
      <w:r w:rsidR="00574787" w:rsidRPr="00387F04">
        <w:rPr>
          <w:rFonts w:ascii="Arial" w:hAnsi="Arial" w:cs="Arial"/>
        </w:rPr>
        <w:t xml:space="preserve">Los recursos físicos hacen referencia a los bienes muebles (mobiliario de las oficinas, vehículos, entre otros) e inmuebles (edificios y/o espacios de trabajo) de los que dispone la </w:t>
      </w:r>
      <w:r w:rsidR="00F70C9A">
        <w:rPr>
          <w:rFonts w:ascii="Arial" w:hAnsi="Arial" w:cs="Arial"/>
        </w:rPr>
        <w:t>Alcaldía de Armenia</w:t>
      </w:r>
      <w:r w:rsidR="00574787" w:rsidRPr="00387F04">
        <w:rPr>
          <w:rFonts w:ascii="Arial" w:hAnsi="Arial" w:cs="Arial"/>
        </w:rPr>
        <w:t xml:space="preserve">. </w:t>
      </w:r>
      <w:r w:rsidR="00912FB4" w:rsidRPr="00387F04">
        <w:rPr>
          <w:rFonts w:ascii="Arial" w:hAnsi="Arial" w:cs="Arial"/>
        </w:rPr>
        <w:t xml:space="preserve">Su adecuada gestión le permite a la </w:t>
      </w:r>
      <w:r w:rsidR="00F70C9A">
        <w:rPr>
          <w:rFonts w:ascii="Arial" w:hAnsi="Arial" w:cs="Arial"/>
        </w:rPr>
        <w:t xml:space="preserve">entidad </w:t>
      </w:r>
      <w:r w:rsidR="00912FB4" w:rsidRPr="00387F04">
        <w:rPr>
          <w:rFonts w:ascii="Arial" w:hAnsi="Arial" w:cs="Arial"/>
        </w:rPr>
        <w:t>identificar y disponer de aquellos recursos requeridos para la generación de los productos o prestación de los servicios, en las cantidades y cualidades necesarias, así como las condiciones de ambiente y seguridad laboral propicias para que los riesgos de salud ocupacional asociados no se materialicen.</w:t>
      </w:r>
    </w:p>
    <w:p w14:paraId="785B1A4D" w14:textId="4A9E7BB2" w:rsidR="00387F04" w:rsidRDefault="00387F04" w:rsidP="00F70C9A">
      <w:pPr>
        <w:ind w:left="420"/>
        <w:jc w:val="both"/>
        <w:rPr>
          <w:rFonts w:ascii="Arial" w:hAnsi="Arial" w:cs="Arial"/>
        </w:rPr>
      </w:pPr>
      <w:r>
        <w:rPr>
          <w:rFonts w:ascii="Arial" w:hAnsi="Arial" w:cs="Arial"/>
        </w:rPr>
        <w:t>Para ello la Alcaldía de Armenia cuenta con el Departamento Administrativo de Bienes y Suministros el cual tiene como Objetivo:</w:t>
      </w:r>
      <w:r w:rsidR="00F70C9A">
        <w:rPr>
          <w:rFonts w:ascii="Arial" w:hAnsi="Arial" w:cs="Arial"/>
        </w:rPr>
        <w:t xml:space="preserve"> “</w:t>
      </w:r>
      <w:r w:rsidR="00F70C9A" w:rsidRPr="00F70C9A">
        <w:rPr>
          <w:rFonts w:ascii="Arial" w:hAnsi="Arial" w:cs="Arial"/>
        </w:rPr>
        <w:t xml:space="preserve">Suministrar de forma oportuna de conformidad con los recursos asignados, los bienes y servicios necesarios incluidos en el Plan Anual de Adquisiciones que garanticen el funcionamiento interno de la Administración Municipal </w:t>
      </w:r>
      <w:r w:rsidR="00F70C9A" w:rsidRPr="00F70C9A">
        <w:rPr>
          <w:rFonts w:ascii="Arial" w:hAnsi="Arial" w:cs="Arial"/>
        </w:rPr>
        <w:lastRenderedPageBreak/>
        <w:t xml:space="preserve">y centros alternos de trabajo, proveer los servicios generales requeridos </w:t>
      </w:r>
      <w:r w:rsidR="00600747" w:rsidRPr="00F70C9A">
        <w:rPr>
          <w:rFonts w:ascii="Arial" w:hAnsi="Arial" w:cs="Arial"/>
        </w:rPr>
        <w:t>y administrar</w:t>
      </w:r>
      <w:r w:rsidR="00F70C9A" w:rsidRPr="00F70C9A">
        <w:rPr>
          <w:rFonts w:ascii="Arial" w:hAnsi="Arial" w:cs="Arial"/>
        </w:rPr>
        <w:t xml:space="preserve"> los bienes de propiedad del Municipio</w:t>
      </w:r>
      <w:r w:rsidR="00F70C9A">
        <w:rPr>
          <w:rFonts w:ascii="Arial" w:hAnsi="Arial" w:cs="Arial"/>
        </w:rPr>
        <w:t>”</w:t>
      </w:r>
      <w:r w:rsidR="00F70C9A" w:rsidRPr="00F70C9A">
        <w:rPr>
          <w:rFonts w:ascii="Arial" w:hAnsi="Arial" w:cs="Arial"/>
        </w:rPr>
        <w:t>.</w:t>
      </w:r>
    </w:p>
    <w:p w14:paraId="1EF99CE8" w14:textId="3842045D" w:rsidR="00746D0D" w:rsidRDefault="0021279C" w:rsidP="00746D0D">
      <w:pPr>
        <w:ind w:left="426"/>
        <w:jc w:val="both"/>
        <w:rPr>
          <w:rFonts w:ascii="Arial" w:hAnsi="Arial" w:cs="Arial"/>
          <w:b/>
        </w:rPr>
      </w:pPr>
      <w:r>
        <w:rPr>
          <w:rFonts w:ascii="Arial" w:hAnsi="Arial" w:cs="Arial"/>
          <w:b/>
        </w:rPr>
        <w:t xml:space="preserve">10.2 </w:t>
      </w:r>
      <w:r w:rsidR="00574787" w:rsidRPr="00912FB4">
        <w:rPr>
          <w:rFonts w:ascii="Arial" w:hAnsi="Arial" w:cs="Arial"/>
          <w:b/>
        </w:rPr>
        <w:t>Gestión Ambiental Institucional</w:t>
      </w:r>
      <w:r w:rsidR="00912FB4">
        <w:rPr>
          <w:rFonts w:ascii="Arial" w:hAnsi="Arial" w:cs="Arial"/>
          <w:b/>
        </w:rPr>
        <w:t>:</w:t>
      </w:r>
      <w:r w:rsidR="00746D0D">
        <w:rPr>
          <w:rFonts w:ascii="Arial" w:hAnsi="Arial" w:cs="Arial"/>
          <w:b/>
        </w:rPr>
        <w:t xml:space="preserve"> </w:t>
      </w:r>
      <w:r w:rsidR="00746D0D" w:rsidRPr="00746D0D">
        <w:rPr>
          <w:rFonts w:ascii="Arial" w:hAnsi="Arial" w:cs="Arial"/>
          <w:bCs/>
        </w:rPr>
        <w:t>E</w:t>
      </w:r>
      <w:r w:rsidR="00746D0D" w:rsidRPr="00574787">
        <w:rPr>
          <w:rFonts w:ascii="Arial" w:hAnsi="Arial" w:cs="Arial"/>
        </w:rPr>
        <w:t>l rol de las entidades públicas, se prevé que cada una se comprometa con metas sostenibles para el ahorro de energía e implementar medidas de eficiencia energética. No obstante, deberán implementar mecanismos, estrategias, planes que incorporen medidas institucionales para atender los lineamientos para una gestión ambiental en cada una, tales como el Plan Institucional Ambiental PIGA u otros que se consideren pertinentes</w:t>
      </w:r>
      <w:r w:rsidR="00746D0D">
        <w:rPr>
          <w:rFonts w:ascii="Arial" w:hAnsi="Arial" w:cs="Arial"/>
        </w:rPr>
        <w:t>.</w:t>
      </w:r>
    </w:p>
    <w:p w14:paraId="2A28E1B6" w14:textId="763FC84E" w:rsidR="004B501F" w:rsidRDefault="004B501F" w:rsidP="00746D0D">
      <w:pPr>
        <w:ind w:left="426"/>
        <w:jc w:val="both"/>
        <w:rPr>
          <w:rFonts w:ascii="Arial" w:hAnsi="Arial" w:cs="Arial"/>
        </w:rPr>
      </w:pPr>
      <w:r>
        <w:rPr>
          <w:rFonts w:ascii="Arial" w:hAnsi="Arial" w:cs="Arial"/>
        </w:rPr>
        <w:t>La Alcaldía de Armenia en a</w:t>
      </w:r>
      <w:r w:rsidRPr="004B501F">
        <w:rPr>
          <w:rFonts w:ascii="Arial" w:hAnsi="Arial" w:cs="Arial"/>
        </w:rPr>
        <w:t xml:space="preserve">rticulación </w:t>
      </w:r>
      <w:r>
        <w:rPr>
          <w:rFonts w:ascii="Arial" w:hAnsi="Arial" w:cs="Arial"/>
        </w:rPr>
        <w:t>c</w:t>
      </w:r>
      <w:r w:rsidRPr="004B501F">
        <w:rPr>
          <w:rFonts w:ascii="Arial" w:hAnsi="Arial" w:cs="Arial"/>
        </w:rPr>
        <w:t xml:space="preserve">on </w:t>
      </w:r>
      <w:r>
        <w:rPr>
          <w:rFonts w:ascii="Arial" w:hAnsi="Arial" w:cs="Arial"/>
        </w:rPr>
        <w:t>e</w:t>
      </w:r>
      <w:r w:rsidRPr="004B501F">
        <w:rPr>
          <w:rFonts w:ascii="Arial" w:hAnsi="Arial" w:cs="Arial"/>
        </w:rPr>
        <w:t>l Plan Nacional De Desarrollo 2022-2026 “Colombia Potencia Mundial De La Vida”</w:t>
      </w:r>
      <w:r>
        <w:rPr>
          <w:rFonts w:ascii="Arial" w:hAnsi="Arial" w:cs="Arial"/>
        </w:rPr>
        <w:t>, y articulada con los Objetivos de Desarrollo Sostenible,</w:t>
      </w:r>
      <w:r w:rsidR="000064E6">
        <w:rPr>
          <w:rFonts w:ascii="Arial" w:hAnsi="Arial" w:cs="Arial"/>
        </w:rPr>
        <w:t xml:space="preserve"> los </w:t>
      </w:r>
      <w:r>
        <w:rPr>
          <w:rFonts w:ascii="Arial" w:hAnsi="Arial" w:cs="Arial"/>
        </w:rPr>
        <w:t>incluy</w:t>
      </w:r>
      <w:r w:rsidR="000064E6">
        <w:rPr>
          <w:rFonts w:ascii="Arial" w:hAnsi="Arial" w:cs="Arial"/>
        </w:rPr>
        <w:t>e</w:t>
      </w:r>
      <w:r>
        <w:rPr>
          <w:rFonts w:ascii="Arial" w:hAnsi="Arial" w:cs="Arial"/>
        </w:rPr>
        <w:t xml:space="preserve"> y </w:t>
      </w:r>
      <w:r w:rsidRPr="004B501F">
        <w:rPr>
          <w:rFonts w:ascii="Arial" w:hAnsi="Arial" w:cs="Arial"/>
        </w:rPr>
        <w:t>transversaliz</w:t>
      </w:r>
      <w:r w:rsidR="000064E6">
        <w:rPr>
          <w:rFonts w:ascii="Arial" w:hAnsi="Arial" w:cs="Arial"/>
        </w:rPr>
        <w:t>a</w:t>
      </w:r>
      <w:r>
        <w:rPr>
          <w:rFonts w:ascii="Arial" w:hAnsi="Arial" w:cs="Arial"/>
        </w:rPr>
        <w:t xml:space="preserve"> </w:t>
      </w:r>
      <w:r w:rsidRPr="004B501F">
        <w:rPr>
          <w:rFonts w:ascii="Arial" w:hAnsi="Arial" w:cs="Arial"/>
        </w:rPr>
        <w:t>en el Plan de Desarrollo municipal 2024-2027</w:t>
      </w:r>
      <w:r>
        <w:rPr>
          <w:rFonts w:ascii="Arial" w:hAnsi="Arial" w:cs="Arial"/>
        </w:rPr>
        <w:t xml:space="preserve"> </w:t>
      </w:r>
      <w:r w:rsidRPr="004B501F">
        <w:rPr>
          <w:rFonts w:ascii="Arial" w:hAnsi="Arial" w:cs="Arial"/>
        </w:rPr>
        <w:t xml:space="preserve">“Armenia con más </w:t>
      </w:r>
      <w:r w:rsidR="00600747" w:rsidRPr="004B501F">
        <w:rPr>
          <w:rFonts w:ascii="Arial" w:hAnsi="Arial" w:cs="Arial"/>
        </w:rPr>
        <w:t>Oportunidades”</w:t>
      </w:r>
      <w:r w:rsidR="00600747">
        <w:rPr>
          <w:rFonts w:ascii="Arial" w:hAnsi="Arial" w:cs="Arial"/>
        </w:rPr>
        <w:t xml:space="preserve"> así</w:t>
      </w:r>
      <w:r w:rsidR="000064E6">
        <w:rPr>
          <w:rFonts w:ascii="Arial" w:hAnsi="Arial" w:cs="Arial"/>
        </w:rPr>
        <w:t>:</w:t>
      </w:r>
    </w:p>
    <w:p w14:paraId="47706214" w14:textId="77777777" w:rsidR="00746D0D" w:rsidRDefault="00746D0D" w:rsidP="00746D0D">
      <w:pPr>
        <w:ind w:left="426"/>
        <w:jc w:val="both"/>
        <w:rPr>
          <w:rFonts w:ascii="Arial" w:hAnsi="Arial" w:cs="Arial"/>
        </w:rPr>
      </w:pPr>
    </w:p>
    <w:p w14:paraId="52748DA8" w14:textId="77777777" w:rsidR="00F71DB8" w:rsidRDefault="00F71DB8" w:rsidP="00746D0D">
      <w:pPr>
        <w:ind w:left="426"/>
        <w:jc w:val="both"/>
        <w:rPr>
          <w:rFonts w:ascii="Arial" w:hAnsi="Arial" w:cs="Arial"/>
        </w:rPr>
      </w:pPr>
    </w:p>
    <w:tbl>
      <w:tblPr>
        <w:tblStyle w:val="Tablaconcuadrcula"/>
        <w:tblW w:w="0" w:type="auto"/>
        <w:jc w:val="center"/>
        <w:tblLook w:val="04A0" w:firstRow="1" w:lastRow="0" w:firstColumn="1" w:lastColumn="0" w:noHBand="0" w:noVBand="1"/>
      </w:tblPr>
      <w:tblGrid>
        <w:gridCol w:w="4414"/>
        <w:gridCol w:w="4414"/>
      </w:tblGrid>
      <w:tr w:rsidR="00305145" w14:paraId="038A15AB" w14:textId="77777777" w:rsidTr="0096244D">
        <w:trPr>
          <w:jc w:val="center"/>
        </w:trPr>
        <w:tc>
          <w:tcPr>
            <w:tcW w:w="4414" w:type="dxa"/>
          </w:tcPr>
          <w:p w14:paraId="40250FD4" w14:textId="46C05A4D" w:rsidR="00305145" w:rsidRPr="00305145" w:rsidRDefault="00912FB4" w:rsidP="00746D0D">
            <w:pPr>
              <w:ind w:left="426"/>
              <w:jc w:val="center"/>
              <w:rPr>
                <w:rFonts w:ascii="Arial" w:hAnsi="Arial" w:cs="Arial"/>
                <w:b/>
                <w:bCs/>
              </w:rPr>
            </w:pPr>
            <w:r>
              <w:rPr>
                <w:rFonts w:ascii="Arial" w:hAnsi="Arial" w:cs="Arial"/>
              </w:rPr>
              <w:t xml:space="preserve"> </w:t>
            </w:r>
            <w:r w:rsidR="000064E6">
              <w:rPr>
                <w:rFonts w:ascii="Arial" w:hAnsi="Arial" w:cs="Arial"/>
              </w:rPr>
              <w:t xml:space="preserve"> </w:t>
            </w:r>
            <w:r w:rsidR="00305145" w:rsidRPr="00305145">
              <w:rPr>
                <w:rFonts w:ascii="Arial" w:hAnsi="Arial" w:cs="Arial"/>
                <w:b/>
                <w:bCs/>
              </w:rPr>
              <w:t>LÍNEA ESTRATÉGICA</w:t>
            </w:r>
          </w:p>
        </w:tc>
        <w:tc>
          <w:tcPr>
            <w:tcW w:w="4414" w:type="dxa"/>
          </w:tcPr>
          <w:p w14:paraId="68DD0EB5" w14:textId="49FE8939" w:rsidR="00305145" w:rsidRPr="00305145" w:rsidRDefault="00305145" w:rsidP="00746D0D">
            <w:pPr>
              <w:ind w:left="426"/>
              <w:jc w:val="center"/>
              <w:rPr>
                <w:rFonts w:ascii="Arial" w:hAnsi="Arial" w:cs="Arial"/>
                <w:b/>
                <w:bCs/>
              </w:rPr>
            </w:pPr>
            <w:r w:rsidRPr="00305145">
              <w:rPr>
                <w:rFonts w:ascii="Arial" w:hAnsi="Arial" w:cs="Arial"/>
                <w:b/>
                <w:bCs/>
              </w:rPr>
              <w:t>ODS RELACIONADO</w:t>
            </w:r>
          </w:p>
        </w:tc>
      </w:tr>
      <w:tr w:rsidR="00305145" w14:paraId="5C82DA99" w14:textId="77777777" w:rsidTr="0096244D">
        <w:trPr>
          <w:jc w:val="center"/>
        </w:trPr>
        <w:tc>
          <w:tcPr>
            <w:tcW w:w="4414" w:type="dxa"/>
          </w:tcPr>
          <w:p w14:paraId="207E495B" w14:textId="77777777" w:rsidR="0070795C" w:rsidRDefault="0070795C" w:rsidP="00746D0D">
            <w:pPr>
              <w:ind w:left="426"/>
              <w:jc w:val="center"/>
              <w:rPr>
                <w:rFonts w:ascii="Arial" w:hAnsi="Arial" w:cs="Arial"/>
              </w:rPr>
            </w:pPr>
          </w:p>
          <w:p w14:paraId="16A4B8DA" w14:textId="77777777" w:rsidR="0070795C" w:rsidRDefault="0070795C" w:rsidP="00746D0D">
            <w:pPr>
              <w:ind w:left="426"/>
              <w:jc w:val="center"/>
              <w:rPr>
                <w:rFonts w:ascii="Arial" w:hAnsi="Arial" w:cs="Arial"/>
              </w:rPr>
            </w:pPr>
          </w:p>
          <w:p w14:paraId="6462D7E4" w14:textId="77777777" w:rsidR="0070795C" w:rsidRDefault="0070795C" w:rsidP="00746D0D">
            <w:pPr>
              <w:ind w:left="426"/>
              <w:jc w:val="center"/>
              <w:rPr>
                <w:rFonts w:ascii="Arial" w:hAnsi="Arial" w:cs="Arial"/>
              </w:rPr>
            </w:pPr>
          </w:p>
          <w:p w14:paraId="283556AF" w14:textId="48544834" w:rsidR="00305145" w:rsidRDefault="00305145" w:rsidP="00746D0D">
            <w:pPr>
              <w:ind w:left="426"/>
              <w:jc w:val="center"/>
              <w:rPr>
                <w:rFonts w:ascii="Arial" w:hAnsi="Arial" w:cs="Arial"/>
                <w:highlight w:val="yellow"/>
              </w:rPr>
            </w:pPr>
            <w:r w:rsidRPr="00305145">
              <w:rPr>
                <w:rFonts w:ascii="Arial" w:hAnsi="Arial" w:cs="Arial"/>
              </w:rPr>
              <w:t>ARMENIA MODERNA</w:t>
            </w:r>
          </w:p>
        </w:tc>
        <w:tc>
          <w:tcPr>
            <w:tcW w:w="4414" w:type="dxa"/>
          </w:tcPr>
          <w:p w14:paraId="7D838C0B" w14:textId="77777777" w:rsidR="00305145" w:rsidRPr="002E17F3" w:rsidRDefault="00305145" w:rsidP="00746D0D">
            <w:pPr>
              <w:ind w:left="426"/>
              <w:rPr>
                <w:rFonts w:ascii="Arial" w:hAnsi="Arial" w:cs="Arial"/>
              </w:rPr>
            </w:pPr>
            <w:r w:rsidRPr="002E17F3">
              <w:rPr>
                <w:rFonts w:ascii="Arial" w:hAnsi="Arial" w:cs="Arial"/>
              </w:rPr>
              <w:t>ODS 6 Agua limpia y saneamiento</w:t>
            </w:r>
          </w:p>
          <w:p w14:paraId="3AA0880B" w14:textId="77777777" w:rsidR="00305145" w:rsidRPr="002E17F3" w:rsidRDefault="00305145" w:rsidP="00746D0D">
            <w:pPr>
              <w:ind w:left="426"/>
              <w:rPr>
                <w:rFonts w:ascii="Arial" w:hAnsi="Arial" w:cs="Arial"/>
              </w:rPr>
            </w:pPr>
            <w:r w:rsidRPr="002E17F3">
              <w:rPr>
                <w:rFonts w:ascii="Arial" w:hAnsi="Arial" w:cs="Arial"/>
              </w:rPr>
              <w:t>ODS 7 Energía asequible y no contaminante</w:t>
            </w:r>
          </w:p>
          <w:p w14:paraId="3B8FE630" w14:textId="77777777" w:rsidR="00305145" w:rsidRPr="002E17F3" w:rsidRDefault="00305145" w:rsidP="00746D0D">
            <w:pPr>
              <w:ind w:left="426"/>
              <w:rPr>
                <w:rFonts w:ascii="Arial" w:hAnsi="Arial" w:cs="Arial"/>
              </w:rPr>
            </w:pPr>
            <w:r w:rsidRPr="002E17F3">
              <w:rPr>
                <w:rFonts w:ascii="Arial" w:hAnsi="Arial" w:cs="Arial"/>
              </w:rPr>
              <w:t>ODS 12 Producción y consumo sostenible</w:t>
            </w:r>
          </w:p>
          <w:p w14:paraId="1A7E9143" w14:textId="77777777" w:rsidR="00305145" w:rsidRPr="002E17F3" w:rsidRDefault="00305145" w:rsidP="00746D0D">
            <w:pPr>
              <w:ind w:left="426"/>
              <w:rPr>
                <w:rFonts w:ascii="Arial" w:hAnsi="Arial" w:cs="Arial"/>
              </w:rPr>
            </w:pPr>
            <w:r w:rsidRPr="002E17F3">
              <w:rPr>
                <w:rFonts w:ascii="Arial" w:hAnsi="Arial" w:cs="Arial"/>
              </w:rPr>
              <w:t>ODS 13 Acción por el clima</w:t>
            </w:r>
          </w:p>
          <w:p w14:paraId="0497784E" w14:textId="77777777" w:rsidR="00305145" w:rsidRDefault="00305145" w:rsidP="00746D0D">
            <w:pPr>
              <w:ind w:left="426"/>
              <w:rPr>
                <w:rFonts w:ascii="Arial" w:hAnsi="Arial" w:cs="Arial"/>
              </w:rPr>
            </w:pPr>
            <w:r w:rsidRPr="002E17F3">
              <w:rPr>
                <w:rFonts w:ascii="Arial" w:hAnsi="Arial" w:cs="Arial"/>
              </w:rPr>
              <w:t>ODS 15 Vida de ecosistemas terrestres</w:t>
            </w:r>
          </w:p>
          <w:p w14:paraId="214B3026" w14:textId="77777777" w:rsidR="00305145" w:rsidRDefault="00305145" w:rsidP="00746D0D">
            <w:pPr>
              <w:ind w:left="426"/>
              <w:rPr>
                <w:rFonts w:ascii="Arial" w:hAnsi="Arial" w:cs="Arial"/>
                <w:highlight w:val="yellow"/>
              </w:rPr>
            </w:pPr>
          </w:p>
        </w:tc>
      </w:tr>
    </w:tbl>
    <w:p w14:paraId="4D8D3BFF" w14:textId="7E3FB48D" w:rsidR="004B501F" w:rsidRDefault="004B501F" w:rsidP="000064E6">
      <w:pPr>
        <w:rPr>
          <w:rFonts w:ascii="Arial" w:hAnsi="Arial" w:cs="Arial"/>
          <w:highlight w:val="yellow"/>
        </w:rPr>
      </w:pPr>
    </w:p>
    <w:p w14:paraId="2C09A8D1" w14:textId="77777777" w:rsidR="0034683F" w:rsidRDefault="0021279C" w:rsidP="003D4684">
      <w:pPr>
        <w:pStyle w:val="Ttulo1"/>
        <w:jc w:val="both"/>
        <w:rPr>
          <w:rFonts w:ascii="Arial" w:hAnsi="Arial" w:cs="Arial"/>
          <w:b/>
          <w:bCs/>
          <w:color w:val="auto"/>
          <w:sz w:val="24"/>
          <w:szCs w:val="24"/>
        </w:rPr>
      </w:pPr>
      <w:bookmarkStart w:id="19" w:name="_Toc207007006"/>
      <w:r>
        <w:rPr>
          <w:rFonts w:ascii="Arial" w:hAnsi="Arial" w:cs="Arial"/>
          <w:b/>
          <w:bCs/>
          <w:color w:val="auto"/>
          <w:sz w:val="24"/>
          <w:szCs w:val="24"/>
        </w:rPr>
        <w:t xml:space="preserve">11. </w:t>
      </w:r>
      <w:r w:rsidR="00F615F2" w:rsidRPr="00367A38">
        <w:rPr>
          <w:rFonts w:ascii="Arial" w:hAnsi="Arial" w:cs="Arial"/>
          <w:b/>
          <w:bCs/>
          <w:color w:val="auto"/>
          <w:sz w:val="24"/>
          <w:szCs w:val="24"/>
        </w:rPr>
        <w:t>RESPONSABLE</w:t>
      </w:r>
      <w:r w:rsidR="001D6426" w:rsidRPr="00367A38">
        <w:rPr>
          <w:rFonts w:ascii="Arial" w:hAnsi="Arial" w:cs="Arial"/>
          <w:b/>
          <w:bCs/>
          <w:color w:val="auto"/>
          <w:sz w:val="24"/>
          <w:szCs w:val="24"/>
        </w:rPr>
        <w:t>:</w:t>
      </w:r>
      <w:bookmarkEnd w:id="19"/>
      <w:r w:rsidR="003F089E">
        <w:rPr>
          <w:rFonts w:ascii="Arial" w:hAnsi="Arial" w:cs="Arial"/>
          <w:b/>
          <w:bCs/>
          <w:color w:val="auto"/>
          <w:sz w:val="24"/>
          <w:szCs w:val="24"/>
        </w:rPr>
        <w:t xml:space="preserve"> </w:t>
      </w:r>
    </w:p>
    <w:p w14:paraId="3F1F35C0" w14:textId="32060564" w:rsidR="004B501F" w:rsidRPr="00774BA6" w:rsidRDefault="003D4684" w:rsidP="00774BA6">
      <w:pPr>
        <w:jc w:val="both"/>
        <w:rPr>
          <w:rFonts w:ascii="Arial" w:hAnsi="Arial" w:cs="Arial"/>
        </w:rPr>
      </w:pPr>
      <w:r w:rsidRPr="00774BA6">
        <w:rPr>
          <w:rFonts w:ascii="Arial" w:hAnsi="Arial" w:cs="Arial"/>
        </w:rPr>
        <w:t>La implementación de la Política de Fortalecimiento Organizacional y Simplificación de Procesos estará a cargo del Departamento Administrativo de Fortalecimiento Institucional de la Alcaldía de Armenia</w:t>
      </w:r>
      <w:r w:rsidR="0021279C" w:rsidRPr="00774BA6">
        <w:rPr>
          <w:rFonts w:ascii="Arial" w:hAnsi="Arial" w:cs="Arial"/>
        </w:rPr>
        <w:t>,</w:t>
      </w:r>
      <w:r w:rsidRPr="00774BA6">
        <w:rPr>
          <w:rFonts w:ascii="Arial" w:hAnsi="Arial" w:cs="Arial"/>
        </w:rPr>
        <w:t xml:space="preserve"> contando con el apoyo de los procesos que se requieran para el cumplimiento de las acciones planteadas en el plan de acción de esta política. </w:t>
      </w:r>
      <w:r w:rsidR="003F089E" w:rsidRPr="00774BA6">
        <w:rPr>
          <w:rFonts w:ascii="Arial" w:hAnsi="Arial" w:cs="Arial"/>
        </w:rPr>
        <w:t xml:space="preserve"> </w:t>
      </w:r>
      <w:r w:rsidRPr="00774BA6">
        <w:rPr>
          <w:rFonts w:ascii="Arial" w:hAnsi="Arial" w:cs="Arial"/>
        </w:rPr>
        <w:t xml:space="preserve"> </w:t>
      </w:r>
    </w:p>
    <w:p w14:paraId="67B4CE70" w14:textId="47096832" w:rsidR="0003014A" w:rsidRPr="0003014A" w:rsidRDefault="0003014A" w:rsidP="0003014A">
      <w:pPr>
        <w:pStyle w:val="Ttulo1"/>
        <w:rPr>
          <w:rFonts w:ascii="Arial" w:hAnsi="Arial" w:cs="Arial"/>
          <w:b/>
          <w:bCs/>
          <w:color w:val="auto"/>
          <w:sz w:val="24"/>
          <w:szCs w:val="24"/>
        </w:rPr>
      </w:pPr>
      <w:bookmarkStart w:id="20" w:name="_Toc200529065"/>
      <w:bookmarkStart w:id="21" w:name="_Toc207007007"/>
      <w:r w:rsidRPr="0003014A">
        <w:rPr>
          <w:rFonts w:ascii="Arial" w:hAnsi="Arial" w:cs="Arial"/>
          <w:b/>
          <w:bCs/>
          <w:color w:val="auto"/>
          <w:sz w:val="24"/>
          <w:szCs w:val="24"/>
        </w:rPr>
        <w:t>1</w:t>
      </w:r>
      <w:r>
        <w:rPr>
          <w:rFonts w:ascii="Arial" w:hAnsi="Arial" w:cs="Arial"/>
          <w:b/>
          <w:bCs/>
          <w:color w:val="auto"/>
          <w:sz w:val="24"/>
          <w:szCs w:val="24"/>
        </w:rPr>
        <w:t>2</w:t>
      </w:r>
      <w:r w:rsidRPr="0003014A">
        <w:rPr>
          <w:rFonts w:ascii="Arial" w:hAnsi="Arial" w:cs="Arial"/>
          <w:b/>
          <w:bCs/>
          <w:color w:val="auto"/>
          <w:sz w:val="24"/>
          <w:szCs w:val="24"/>
        </w:rPr>
        <w:t>. APROBACI</w:t>
      </w:r>
      <w:r w:rsidR="00DA52FE">
        <w:rPr>
          <w:rFonts w:ascii="Arial" w:hAnsi="Arial" w:cs="Arial"/>
          <w:b/>
          <w:bCs/>
          <w:color w:val="auto"/>
          <w:sz w:val="24"/>
          <w:szCs w:val="24"/>
        </w:rPr>
        <w:t>Ò</w:t>
      </w:r>
      <w:r w:rsidRPr="0003014A">
        <w:rPr>
          <w:rFonts w:ascii="Arial" w:hAnsi="Arial" w:cs="Arial"/>
          <w:b/>
          <w:bCs/>
          <w:color w:val="auto"/>
          <w:sz w:val="24"/>
          <w:szCs w:val="24"/>
        </w:rPr>
        <w:t>N DE LA POLITICA</w:t>
      </w:r>
      <w:bookmarkEnd w:id="20"/>
      <w:bookmarkEnd w:id="21"/>
      <w:r w:rsidRPr="0003014A">
        <w:rPr>
          <w:rFonts w:ascii="Arial" w:hAnsi="Arial" w:cs="Arial"/>
          <w:b/>
          <w:bCs/>
          <w:color w:val="auto"/>
          <w:sz w:val="24"/>
          <w:szCs w:val="24"/>
        </w:rPr>
        <w:t xml:space="preserve"> </w:t>
      </w:r>
    </w:p>
    <w:p w14:paraId="1E609A19" w14:textId="7E30FBB7" w:rsidR="0003014A" w:rsidRPr="0003014A" w:rsidRDefault="005912A8" w:rsidP="0003014A">
      <w:pPr>
        <w:widowControl w:val="0"/>
        <w:pBdr>
          <w:top w:val="nil"/>
          <w:left w:val="nil"/>
          <w:bottom w:val="nil"/>
          <w:right w:val="nil"/>
          <w:between w:val="nil"/>
        </w:pBdr>
        <w:tabs>
          <w:tab w:val="left" w:pos="9923"/>
          <w:tab w:val="left" w:pos="10173"/>
        </w:tabs>
        <w:spacing w:before="251" w:line="360" w:lineRule="auto"/>
        <w:ind w:left="60" w:right="178"/>
        <w:jc w:val="both"/>
        <w:rPr>
          <w:rFonts w:ascii="Arial" w:hAnsi="Arial" w:cs="Arial"/>
        </w:rPr>
      </w:pPr>
      <w:r>
        <w:rPr>
          <w:rFonts w:ascii="Arial" w:hAnsi="Arial" w:cs="Arial"/>
        </w:rPr>
        <w:t xml:space="preserve">La Política de Fortalecimiento Organizacional y Simplificación de Procesos será </w:t>
      </w:r>
      <w:r w:rsidR="0003014A" w:rsidRPr="0003014A">
        <w:rPr>
          <w:rFonts w:ascii="Arial" w:hAnsi="Arial" w:cs="Arial"/>
        </w:rPr>
        <w:t>aprobada en primera instancia en comité operativo de</w:t>
      </w:r>
      <w:r w:rsidR="0003014A">
        <w:rPr>
          <w:rFonts w:ascii="Arial" w:hAnsi="Arial" w:cs="Arial"/>
        </w:rPr>
        <w:t xml:space="preserve">l Departamento Administrativo de </w:t>
      </w:r>
      <w:r w:rsidR="0003014A">
        <w:rPr>
          <w:rFonts w:ascii="Arial" w:hAnsi="Arial" w:cs="Arial"/>
        </w:rPr>
        <w:lastRenderedPageBreak/>
        <w:t>Fortalecimiento Institucional</w:t>
      </w:r>
      <w:r w:rsidR="0003014A" w:rsidRPr="0003014A">
        <w:rPr>
          <w:rFonts w:ascii="Arial" w:hAnsi="Arial" w:cs="Arial"/>
        </w:rPr>
        <w:t>; para posteriormente ser aprobad</w:t>
      </w:r>
      <w:r>
        <w:rPr>
          <w:rFonts w:ascii="Arial" w:hAnsi="Arial" w:cs="Arial"/>
        </w:rPr>
        <w:t>a</w:t>
      </w:r>
      <w:r w:rsidR="0003014A" w:rsidRPr="0003014A">
        <w:rPr>
          <w:rFonts w:ascii="Arial" w:hAnsi="Arial" w:cs="Arial"/>
        </w:rPr>
        <w:t xml:space="preserve"> por el comité institucional de gestión y desempeño de la entidad. </w:t>
      </w:r>
    </w:p>
    <w:p w14:paraId="7B046AC6" w14:textId="7048C04C" w:rsidR="0003014A" w:rsidRPr="0003014A" w:rsidRDefault="0003014A" w:rsidP="0003014A">
      <w:pPr>
        <w:pStyle w:val="Ttulo1"/>
        <w:rPr>
          <w:rFonts w:ascii="Arial" w:hAnsi="Arial" w:cs="Arial"/>
          <w:b/>
          <w:color w:val="000000"/>
          <w:sz w:val="24"/>
          <w:szCs w:val="24"/>
        </w:rPr>
      </w:pPr>
      <w:bookmarkStart w:id="22" w:name="_Toc200529066"/>
      <w:bookmarkStart w:id="23" w:name="_Toc207007008"/>
      <w:r w:rsidRPr="0003014A">
        <w:rPr>
          <w:rFonts w:ascii="Arial" w:hAnsi="Arial" w:cs="Arial"/>
          <w:b/>
          <w:color w:val="000000"/>
          <w:sz w:val="24"/>
          <w:szCs w:val="24"/>
        </w:rPr>
        <w:t>1</w:t>
      </w:r>
      <w:r w:rsidR="0034683F">
        <w:rPr>
          <w:rFonts w:ascii="Arial" w:hAnsi="Arial" w:cs="Arial"/>
          <w:b/>
          <w:color w:val="000000"/>
          <w:sz w:val="24"/>
          <w:szCs w:val="24"/>
        </w:rPr>
        <w:t>3</w:t>
      </w:r>
      <w:r w:rsidRPr="0003014A">
        <w:rPr>
          <w:rFonts w:ascii="Arial" w:hAnsi="Arial" w:cs="Arial"/>
          <w:b/>
          <w:color w:val="000000"/>
          <w:sz w:val="24"/>
          <w:szCs w:val="24"/>
        </w:rPr>
        <w:t>. BIBLIOGRAFÍA</w:t>
      </w:r>
      <w:bookmarkEnd w:id="22"/>
      <w:bookmarkEnd w:id="23"/>
      <w:r w:rsidRPr="0003014A">
        <w:rPr>
          <w:rFonts w:ascii="Arial" w:hAnsi="Arial" w:cs="Arial"/>
          <w:b/>
          <w:color w:val="000000"/>
          <w:sz w:val="24"/>
          <w:szCs w:val="24"/>
        </w:rPr>
        <w:t xml:space="preserve"> </w:t>
      </w:r>
    </w:p>
    <w:p w14:paraId="738128E2" w14:textId="77777777" w:rsidR="0003014A" w:rsidRPr="0003014A" w:rsidRDefault="0003014A" w:rsidP="0003014A">
      <w:pPr>
        <w:widowControl w:val="0"/>
        <w:pBdr>
          <w:top w:val="nil"/>
          <w:left w:val="nil"/>
          <w:bottom w:val="nil"/>
          <w:right w:val="nil"/>
          <w:between w:val="nil"/>
        </w:pBdr>
        <w:tabs>
          <w:tab w:val="left" w:pos="9923"/>
          <w:tab w:val="left" w:pos="10173"/>
        </w:tabs>
        <w:spacing w:before="251" w:line="240" w:lineRule="auto"/>
        <w:ind w:left="60" w:right="178"/>
        <w:jc w:val="both"/>
        <w:rPr>
          <w:rFonts w:ascii="Arial" w:hAnsi="Arial" w:cs="Arial"/>
          <w:b/>
          <w:color w:val="000000"/>
        </w:rPr>
      </w:pPr>
      <w:r w:rsidRPr="0003014A">
        <w:rPr>
          <w:rFonts w:ascii="Arial" w:hAnsi="Arial" w:cs="Arial"/>
          <w:b/>
          <w:color w:val="000000"/>
        </w:rPr>
        <w:t xml:space="preserve">- Manual Operativo V6- </w:t>
      </w:r>
      <w:proofErr w:type="gramStart"/>
      <w:r w:rsidRPr="0003014A">
        <w:rPr>
          <w:rFonts w:ascii="Arial" w:hAnsi="Arial" w:cs="Arial"/>
          <w:b/>
          <w:color w:val="000000"/>
        </w:rPr>
        <w:t>Diciembre</w:t>
      </w:r>
      <w:proofErr w:type="gramEnd"/>
      <w:r w:rsidRPr="0003014A">
        <w:rPr>
          <w:rFonts w:ascii="Arial" w:hAnsi="Arial" w:cs="Arial"/>
          <w:b/>
          <w:color w:val="000000"/>
        </w:rPr>
        <w:t xml:space="preserve"> 2024.</w:t>
      </w:r>
    </w:p>
    <w:p w14:paraId="3D0A6927" w14:textId="77777777" w:rsidR="0003014A" w:rsidRDefault="0003014A" w:rsidP="0003014A">
      <w:pPr>
        <w:widowControl w:val="0"/>
        <w:pBdr>
          <w:top w:val="nil"/>
          <w:left w:val="nil"/>
          <w:bottom w:val="nil"/>
          <w:right w:val="nil"/>
          <w:between w:val="nil"/>
        </w:pBdr>
        <w:tabs>
          <w:tab w:val="left" w:pos="9923"/>
          <w:tab w:val="left" w:pos="10173"/>
        </w:tabs>
        <w:spacing w:before="251" w:line="240" w:lineRule="auto"/>
        <w:ind w:left="60" w:right="178"/>
        <w:jc w:val="both"/>
        <w:rPr>
          <w:rFonts w:ascii="Arial" w:hAnsi="Arial" w:cs="Arial"/>
        </w:rPr>
      </w:pPr>
      <w:r w:rsidRPr="0003014A">
        <w:rPr>
          <w:rFonts w:ascii="Arial" w:hAnsi="Arial" w:cs="Arial"/>
          <w:b/>
          <w:color w:val="000000"/>
        </w:rPr>
        <w:t xml:space="preserve">- </w:t>
      </w:r>
      <w:hyperlink r:id="rId9" w:history="1">
        <w:r w:rsidRPr="0003014A">
          <w:rPr>
            <w:rStyle w:val="Hipervnculo"/>
            <w:rFonts w:ascii="Arial" w:hAnsi="Arial" w:cs="Arial"/>
            <w:b/>
          </w:rPr>
          <w:t>https://www1.funcionpublica.gov.co/web/mipg/como-opera-mipg</w:t>
        </w:r>
      </w:hyperlink>
    </w:p>
    <w:p w14:paraId="705F0F6E" w14:textId="7273060A" w:rsidR="00174C58" w:rsidRPr="00174C58" w:rsidRDefault="00174C58" w:rsidP="0003014A">
      <w:pPr>
        <w:widowControl w:val="0"/>
        <w:pBdr>
          <w:top w:val="nil"/>
          <w:left w:val="nil"/>
          <w:bottom w:val="nil"/>
          <w:right w:val="nil"/>
          <w:between w:val="nil"/>
        </w:pBdr>
        <w:tabs>
          <w:tab w:val="left" w:pos="9923"/>
          <w:tab w:val="left" w:pos="10173"/>
        </w:tabs>
        <w:spacing w:before="251" w:line="240" w:lineRule="auto"/>
        <w:ind w:left="60" w:right="178"/>
        <w:jc w:val="both"/>
        <w:rPr>
          <w:rFonts w:ascii="Arial" w:hAnsi="Arial" w:cs="Arial"/>
          <w:b/>
          <w:color w:val="4472C4" w:themeColor="accent1"/>
        </w:rPr>
      </w:pPr>
      <w:r>
        <w:rPr>
          <w:rFonts w:ascii="Arial" w:hAnsi="Arial" w:cs="Arial"/>
          <w:b/>
          <w:color w:val="4472C4" w:themeColor="accent1"/>
        </w:rPr>
        <w:t>-</w:t>
      </w:r>
      <w:r w:rsidRPr="00174C58">
        <w:rPr>
          <w:rFonts w:ascii="Arial" w:hAnsi="Arial" w:cs="Arial"/>
          <w:b/>
          <w:color w:val="4472C4" w:themeColor="accent1"/>
        </w:rPr>
        <w:t>https://www.mineducacion.gov.co/portal/micrositios-institucionales/Modelo-Integrado-de-Planeacion-y-Gestion/</w:t>
      </w:r>
    </w:p>
    <w:p w14:paraId="729F6363" w14:textId="77777777" w:rsidR="0003014A" w:rsidRPr="00174C58" w:rsidRDefault="0003014A" w:rsidP="0003014A">
      <w:pPr>
        <w:rPr>
          <w:color w:val="4472C4" w:themeColor="accent1"/>
        </w:rPr>
      </w:pPr>
    </w:p>
    <w:p w14:paraId="13FD84B0" w14:textId="7A6912B7" w:rsidR="00F71DB8" w:rsidRDefault="00F71DB8" w:rsidP="00193318">
      <w:pPr>
        <w:jc w:val="both"/>
        <w:rPr>
          <w:rFonts w:ascii="Arial" w:hAnsi="Arial" w:cs="Arial"/>
        </w:rPr>
      </w:pPr>
    </w:p>
    <w:p w14:paraId="0E85064C" w14:textId="77777777" w:rsidR="006B3FF4" w:rsidRDefault="006B3FF4" w:rsidP="00193318">
      <w:pPr>
        <w:jc w:val="both"/>
        <w:rPr>
          <w:rFonts w:ascii="Arial" w:hAnsi="Arial" w:cs="Arial"/>
        </w:rPr>
      </w:pPr>
    </w:p>
    <w:p w14:paraId="5DA836EF" w14:textId="19505ED8" w:rsidR="001361B0" w:rsidRDefault="001361B0" w:rsidP="00193318">
      <w:pPr>
        <w:jc w:val="both"/>
        <w:rPr>
          <w:rFonts w:ascii="Arial" w:hAnsi="Arial" w:cs="Arial"/>
        </w:rPr>
      </w:pPr>
    </w:p>
    <w:p w14:paraId="3B534D26" w14:textId="77777777" w:rsidR="001361B0" w:rsidRDefault="001361B0" w:rsidP="00193318">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02"/>
        <w:gridCol w:w="3491"/>
        <w:gridCol w:w="3469"/>
      </w:tblGrid>
      <w:tr w:rsidR="001361B0" w:rsidRPr="00D369F0" w14:paraId="0E6AE3AB" w14:textId="77777777" w:rsidTr="00236120">
        <w:trPr>
          <w:trHeight w:val="869"/>
        </w:trPr>
        <w:tc>
          <w:tcPr>
            <w:tcW w:w="1507" w:type="pct"/>
          </w:tcPr>
          <w:p w14:paraId="628E535F" w14:textId="7B1F1CA5" w:rsidR="001361B0" w:rsidRDefault="001361B0" w:rsidP="00236120">
            <w:pPr>
              <w:tabs>
                <w:tab w:val="center" w:pos="4252"/>
                <w:tab w:val="right" w:pos="8504"/>
              </w:tabs>
              <w:snapToGrid w:val="0"/>
              <w:spacing w:after="0" w:line="240" w:lineRule="auto"/>
              <w:contextualSpacing/>
              <w:rPr>
                <w:rFonts w:eastAsia="Times New Roman" w:cs="Arial"/>
                <w:b/>
                <w:sz w:val="20"/>
                <w:szCs w:val="20"/>
                <w:lang w:val="es-ES" w:eastAsia="es-ES"/>
              </w:rPr>
            </w:pPr>
            <w:r>
              <w:rPr>
                <w:rFonts w:eastAsia="Times New Roman" w:cs="Arial"/>
                <w:b/>
                <w:sz w:val="20"/>
                <w:szCs w:val="20"/>
                <w:lang w:val="es-ES" w:eastAsia="es-ES"/>
              </w:rPr>
              <w:t>Elaborado por:</w:t>
            </w:r>
          </w:p>
          <w:p w14:paraId="739AE6E4" w14:textId="77777777" w:rsidR="001361B0" w:rsidRDefault="001361B0" w:rsidP="00236120">
            <w:pPr>
              <w:tabs>
                <w:tab w:val="center" w:pos="4252"/>
                <w:tab w:val="right" w:pos="8504"/>
              </w:tabs>
              <w:snapToGrid w:val="0"/>
              <w:spacing w:after="0" w:line="240" w:lineRule="auto"/>
              <w:contextualSpacing/>
              <w:rPr>
                <w:rFonts w:eastAsia="Times New Roman" w:cs="Arial"/>
                <w:b/>
                <w:sz w:val="20"/>
                <w:szCs w:val="20"/>
                <w:lang w:val="es-ES" w:eastAsia="es-ES"/>
              </w:rPr>
            </w:pPr>
          </w:p>
          <w:p w14:paraId="0921613F" w14:textId="6596CE0A" w:rsidR="001361B0" w:rsidRDefault="001361B0" w:rsidP="00236120">
            <w:pPr>
              <w:tabs>
                <w:tab w:val="center" w:pos="4252"/>
                <w:tab w:val="right" w:pos="8504"/>
              </w:tabs>
              <w:snapToGrid w:val="0"/>
              <w:spacing w:after="0" w:line="240" w:lineRule="auto"/>
              <w:contextualSpacing/>
              <w:jc w:val="center"/>
              <w:rPr>
                <w:rFonts w:ascii="Arial" w:eastAsia="Times New Roman" w:hAnsi="Arial" w:cs="Arial"/>
                <w:bCs/>
                <w:lang w:val="es-ES" w:eastAsia="es-ES"/>
              </w:rPr>
            </w:pPr>
            <w:r w:rsidRPr="001361B0">
              <w:rPr>
                <w:rFonts w:ascii="Arial" w:eastAsia="Times New Roman" w:hAnsi="Arial" w:cs="Arial"/>
                <w:bCs/>
                <w:lang w:val="es-ES" w:eastAsia="es-ES"/>
              </w:rPr>
              <w:t>Lorena Mira Gonzále</w:t>
            </w:r>
            <w:r>
              <w:rPr>
                <w:rFonts w:ascii="Arial" w:eastAsia="Times New Roman" w:hAnsi="Arial" w:cs="Arial"/>
                <w:bCs/>
                <w:lang w:val="es-ES" w:eastAsia="es-ES"/>
              </w:rPr>
              <w:t>z</w:t>
            </w:r>
          </w:p>
          <w:p w14:paraId="656B4294" w14:textId="77777777" w:rsidR="001361B0" w:rsidRDefault="001361B0" w:rsidP="00236120">
            <w:pPr>
              <w:tabs>
                <w:tab w:val="center" w:pos="4252"/>
                <w:tab w:val="right" w:pos="8504"/>
              </w:tabs>
              <w:snapToGrid w:val="0"/>
              <w:spacing w:after="0" w:line="240" w:lineRule="auto"/>
              <w:contextualSpacing/>
              <w:jc w:val="center"/>
              <w:rPr>
                <w:rFonts w:ascii="Arial" w:eastAsia="Times New Roman" w:hAnsi="Arial" w:cs="Arial"/>
                <w:bCs/>
                <w:lang w:val="es-ES" w:eastAsia="es-ES"/>
              </w:rPr>
            </w:pPr>
          </w:p>
          <w:p w14:paraId="33BA93C7" w14:textId="77777777" w:rsidR="001361B0" w:rsidRPr="001361B0" w:rsidRDefault="001361B0" w:rsidP="00236120">
            <w:pPr>
              <w:tabs>
                <w:tab w:val="center" w:pos="4252"/>
                <w:tab w:val="right" w:pos="8504"/>
              </w:tabs>
              <w:snapToGrid w:val="0"/>
              <w:spacing w:after="0" w:line="240" w:lineRule="auto"/>
              <w:contextualSpacing/>
              <w:jc w:val="center"/>
              <w:rPr>
                <w:rFonts w:ascii="Arial" w:eastAsia="Times New Roman" w:hAnsi="Arial" w:cs="Arial"/>
                <w:bCs/>
                <w:lang w:val="es-ES" w:eastAsia="es-ES"/>
              </w:rPr>
            </w:pPr>
          </w:p>
          <w:p w14:paraId="609C596B" w14:textId="78CA94B0" w:rsidR="001361B0" w:rsidRPr="001361B0" w:rsidRDefault="001361B0" w:rsidP="00236120">
            <w:pPr>
              <w:suppressAutoHyphens/>
              <w:spacing w:after="0" w:line="240" w:lineRule="auto"/>
              <w:ind w:left="10" w:right="77" w:hanging="10"/>
              <w:jc w:val="center"/>
              <w:rPr>
                <w:rFonts w:ascii="Arial" w:eastAsia="Times New Roman" w:hAnsi="Arial" w:cs="Arial"/>
                <w:lang w:val="es-MX" w:eastAsia="zh-CN"/>
              </w:rPr>
            </w:pPr>
            <w:r w:rsidRPr="001361B0">
              <w:rPr>
                <w:rFonts w:ascii="Arial" w:eastAsia="Times New Roman" w:hAnsi="Arial" w:cs="Arial"/>
                <w:lang w:val="es-MX" w:eastAsia="zh-CN"/>
              </w:rPr>
              <w:t>Administradora del sistema de Gestión</w:t>
            </w:r>
          </w:p>
        </w:tc>
        <w:tc>
          <w:tcPr>
            <w:tcW w:w="1752" w:type="pct"/>
          </w:tcPr>
          <w:p w14:paraId="691F4C2A" w14:textId="77777777" w:rsidR="001361B0" w:rsidRDefault="001361B0" w:rsidP="00236120">
            <w:pPr>
              <w:tabs>
                <w:tab w:val="center" w:pos="4252"/>
                <w:tab w:val="right" w:pos="8504"/>
              </w:tabs>
              <w:spacing w:after="0" w:line="240" w:lineRule="auto"/>
              <w:rPr>
                <w:rFonts w:eastAsia="Times New Roman" w:cs="Arial"/>
                <w:b/>
                <w:sz w:val="20"/>
                <w:szCs w:val="20"/>
                <w:lang w:val="es-ES" w:eastAsia="es-ES"/>
              </w:rPr>
            </w:pPr>
            <w:r>
              <w:rPr>
                <w:rFonts w:eastAsia="Times New Roman" w:cs="Arial"/>
                <w:b/>
                <w:sz w:val="20"/>
                <w:szCs w:val="20"/>
                <w:lang w:val="es-ES" w:eastAsia="es-ES"/>
              </w:rPr>
              <w:t>Revisado por:</w:t>
            </w:r>
          </w:p>
          <w:p w14:paraId="70B9CF7B" w14:textId="77777777" w:rsidR="001361B0" w:rsidRDefault="001361B0" w:rsidP="00236120">
            <w:pPr>
              <w:tabs>
                <w:tab w:val="center" w:pos="4252"/>
                <w:tab w:val="right" w:pos="8504"/>
              </w:tabs>
              <w:spacing w:after="0" w:line="240" w:lineRule="auto"/>
              <w:jc w:val="center"/>
              <w:rPr>
                <w:rFonts w:eastAsia="Times New Roman" w:cs="Arial"/>
                <w:sz w:val="20"/>
                <w:szCs w:val="20"/>
                <w:lang w:val="es-ES" w:eastAsia="es-ES"/>
              </w:rPr>
            </w:pPr>
          </w:p>
          <w:p w14:paraId="442AA79D" w14:textId="5A981436" w:rsidR="001361B0" w:rsidRDefault="001361B0" w:rsidP="001361B0">
            <w:pPr>
              <w:tabs>
                <w:tab w:val="center" w:pos="4252"/>
                <w:tab w:val="right" w:pos="8504"/>
              </w:tabs>
              <w:spacing w:after="0" w:line="240" w:lineRule="auto"/>
              <w:jc w:val="center"/>
              <w:rPr>
                <w:rFonts w:ascii="Arial" w:eastAsia="Times New Roman" w:hAnsi="Arial" w:cs="Arial"/>
                <w:lang w:val="es-MX" w:eastAsia="zh-CN"/>
              </w:rPr>
            </w:pPr>
            <w:r w:rsidRPr="001361B0">
              <w:rPr>
                <w:rFonts w:ascii="Arial" w:eastAsia="Times New Roman" w:hAnsi="Arial" w:cs="Arial"/>
                <w:lang w:val="es-MX" w:eastAsia="zh-CN"/>
              </w:rPr>
              <w:t>Manuel Sebastián Ríos González</w:t>
            </w:r>
          </w:p>
          <w:p w14:paraId="174C4F9C" w14:textId="77777777" w:rsidR="001361B0" w:rsidRDefault="001361B0" w:rsidP="001361B0">
            <w:pPr>
              <w:tabs>
                <w:tab w:val="center" w:pos="4252"/>
                <w:tab w:val="right" w:pos="8504"/>
              </w:tabs>
              <w:spacing w:after="0" w:line="240" w:lineRule="auto"/>
              <w:jc w:val="center"/>
              <w:rPr>
                <w:rFonts w:ascii="Arial" w:eastAsia="Times New Roman" w:hAnsi="Arial" w:cs="Arial"/>
                <w:lang w:val="es-MX" w:eastAsia="zh-CN"/>
              </w:rPr>
            </w:pPr>
          </w:p>
          <w:p w14:paraId="235994ED" w14:textId="052AEB78" w:rsidR="001361B0" w:rsidRPr="001361B0" w:rsidRDefault="001361B0" w:rsidP="001361B0">
            <w:pPr>
              <w:tabs>
                <w:tab w:val="center" w:pos="4252"/>
                <w:tab w:val="right" w:pos="8504"/>
              </w:tabs>
              <w:spacing w:after="0" w:line="240" w:lineRule="auto"/>
              <w:jc w:val="center"/>
              <w:rPr>
                <w:rFonts w:ascii="Arial" w:eastAsia="Times New Roman" w:hAnsi="Arial" w:cs="Arial"/>
                <w:lang w:val="es-MX" w:eastAsia="zh-CN"/>
              </w:rPr>
            </w:pPr>
            <w:r>
              <w:rPr>
                <w:rFonts w:ascii="Arial" w:eastAsia="Times New Roman" w:hAnsi="Arial" w:cs="Arial"/>
                <w:lang w:val="es-MX" w:eastAsia="zh-CN"/>
              </w:rPr>
              <w:t>Director DAFI</w:t>
            </w:r>
          </w:p>
        </w:tc>
        <w:tc>
          <w:tcPr>
            <w:tcW w:w="1741" w:type="pct"/>
          </w:tcPr>
          <w:p w14:paraId="3EB309A9" w14:textId="77777777" w:rsidR="001361B0" w:rsidRDefault="001361B0" w:rsidP="00236120">
            <w:pPr>
              <w:tabs>
                <w:tab w:val="center" w:pos="4252"/>
                <w:tab w:val="right" w:pos="8504"/>
              </w:tabs>
              <w:spacing w:after="0" w:line="240" w:lineRule="auto"/>
              <w:rPr>
                <w:rFonts w:eastAsia="Times New Roman" w:cs="Arial"/>
                <w:b/>
                <w:sz w:val="20"/>
                <w:szCs w:val="20"/>
                <w:lang w:val="es-ES" w:eastAsia="es-ES"/>
              </w:rPr>
            </w:pPr>
            <w:r>
              <w:rPr>
                <w:rFonts w:eastAsia="Times New Roman" w:cs="Arial"/>
                <w:b/>
                <w:sz w:val="20"/>
                <w:szCs w:val="20"/>
                <w:lang w:val="es-ES" w:eastAsia="es-ES"/>
              </w:rPr>
              <w:t>Aprobado por:</w:t>
            </w:r>
          </w:p>
          <w:p w14:paraId="75866FC2" w14:textId="77777777" w:rsidR="001361B0" w:rsidRDefault="001361B0" w:rsidP="00236120">
            <w:pPr>
              <w:tabs>
                <w:tab w:val="center" w:pos="4252"/>
                <w:tab w:val="right" w:pos="8504"/>
              </w:tabs>
              <w:spacing w:after="0" w:line="240" w:lineRule="auto"/>
              <w:rPr>
                <w:rFonts w:eastAsia="Times New Roman" w:cs="Arial"/>
                <w:b/>
                <w:sz w:val="20"/>
                <w:szCs w:val="20"/>
                <w:lang w:val="es-ES" w:eastAsia="es-ES"/>
              </w:rPr>
            </w:pPr>
          </w:p>
          <w:p w14:paraId="417A5DBD" w14:textId="1BB20D43" w:rsidR="001361B0" w:rsidRPr="00D369F0" w:rsidRDefault="001361B0" w:rsidP="00236120">
            <w:pPr>
              <w:tabs>
                <w:tab w:val="center" w:pos="4252"/>
                <w:tab w:val="right" w:pos="8504"/>
              </w:tabs>
              <w:spacing w:after="0" w:line="240" w:lineRule="auto"/>
              <w:jc w:val="center"/>
              <w:rPr>
                <w:rFonts w:eastAsia="Times New Roman" w:cs="Arial"/>
                <w:lang w:val="es-MX" w:eastAsia="zh-CN"/>
              </w:rPr>
            </w:pPr>
            <w:r>
              <w:rPr>
                <w:rFonts w:eastAsia="Times New Roman" w:cs="Arial"/>
                <w:lang w:val="es-MX" w:eastAsia="zh-CN"/>
              </w:rPr>
              <w:t>COMITÉ OPERATIVO</w:t>
            </w:r>
          </w:p>
        </w:tc>
      </w:tr>
    </w:tbl>
    <w:p w14:paraId="2FE011E2" w14:textId="77777777" w:rsidR="009D0138" w:rsidRPr="001D6426" w:rsidRDefault="009D0138" w:rsidP="00391385">
      <w:pPr>
        <w:rPr>
          <w:rFonts w:ascii="Arial" w:hAnsi="Arial" w:cs="Arial"/>
        </w:rPr>
      </w:pPr>
    </w:p>
    <w:p w14:paraId="4B559456" w14:textId="77777777" w:rsidR="004B501F" w:rsidRPr="001D6426" w:rsidRDefault="004B501F" w:rsidP="00391385">
      <w:pPr>
        <w:rPr>
          <w:rFonts w:ascii="Arial" w:hAnsi="Arial" w:cs="Arial"/>
          <w:b/>
          <w:bCs/>
          <w:highlight w:val="yellow"/>
        </w:rPr>
      </w:pPr>
    </w:p>
    <w:p w14:paraId="08C133B7" w14:textId="77777777" w:rsidR="004B501F" w:rsidRDefault="004B501F" w:rsidP="00391385">
      <w:pPr>
        <w:rPr>
          <w:rFonts w:ascii="Arial" w:hAnsi="Arial" w:cs="Arial"/>
          <w:highlight w:val="yellow"/>
        </w:rPr>
      </w:pPr>
    </w:p>
    <w:p w14:paraId="6984068A" w14:textId="08FBB8AC" w:rsidR="000644C1" w:rsidRDefault="000644C1" w:rsidP="00391385">
      <w:pPr>
        <w:rPr>
          <w:rFonts w:ascii="Arial" w:hAnsi="Arial" w:cs="Arial"/>
        </w:rPr>
      </w:pPr>
    </w:p>
    <w:p w14:paraId="3BE85E79" w14:textId="5C7D2671" w:rsidR="000644C1" w:rsidRDefault="000644C1" w:rsidP="00391385">
      <w:pPr>
        <w:rPr>
          <w:rFonts w:ascii="Arial" w:hAnsi="Arial" w:cs="Arial"/>
        </w:rPr>
      </w:pPr>
    </w:p>
    <w:p w14:paraId="483898C3" w14:textId="77777777" w:rsidR="000644C1" w:rsidRDefault="000644C1" w:rsidP="00391385">
      <w:pPr>
        <w:rPr>
          <w:rFonts w:ascii="Arial" w:hAnsi="Arial" w:cs="Arial"/>
        </w:rPr>
      </w:pPr>
    </w:p>
    <w:p w14:paraId="46C40CDC" w14:textId="77777777" w:rsidR="00574787" w:rsidRDefault="00574787" w:rsidP="00391385">
      <w:pPr>
        <w:rPr>
          <w:rFonts w:ascii="Arial" w:hAnsi="Arial" w:cs="Arial"/>
        </w:rPr>
      </w:pPr>
    </w:p>
    <w:sectPr w:rsidR="00574787" w:rsidSect="00B14C0E">
      <w:headerReference w:type="even" r:id="rId10"/>
      <w:headerReference w:type="default" r:id="rId11"/>
      <w:footerReference w:type="even" r:id="rId12"/>
      <w:footerReference w:type="default" r:id="rId13"/>
      <w:headerReference w:type="first" r:id="rId14"/>
      <w:footerReference w:type="first" r:id="rId15"/>
      <w:pgSz w:w="12240" w:h="15840" w:code="135"/>
      <w:pgMar w:top="1134" w:right="1134" w:bottom="1134"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1A205" w14:textId="77777777" w:rsidR="000C2571" w:rsidRDefault="000C2571" w:rsidP="00600747">
      <w:pPr>
        <w:spacing w:after="0" w:line="240" w:lineRule="auto"/>
      </w:pPr>
      <w:r>
        <w:separator/>
      </w:r>
    </w:p>
  </w:endnote>
  <w:endnote w:type="continuationSeparator" w:id="0">
    <w:p w14:paraId="40F98EA5" w14:textId="77777777" w:rsidR="000C2571" w:rsidRDefault="000C2571" w:rsidP="00600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59046" w14:textId="77777777" w:rsidR="00802212" w:rsidRDefault="0080221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6433B" w14:textId="77777777" w:rsidR="00600747" w:rsidRPr="00600747" w:rsidRDefault="00600747" w:rsidP="00600747">
    <w:pPr>
      <w:pStyle w:val="Piedepgina"/>
      <w:jc w:val="center"/>
      <w:rPr>
        <w:rFonts w:ascii="Arial" w:hAnsi="Arial" w:cs="Arial"/>
        <w:sz w:val="18"/>
      </w:rPr>
    </w:pPr>
    <w:r w:rsidRPr="00600747">
      <w:rPr>
        <w:rFonts w:ascii="Arial" w:hAnsi="Arial" w:cs="Arial"/>
        <w:sz w:val="18"/>
      </w:rPr>
      <w:t>_________________________________________________________________________</w:t>
    </w:r>
  </w:p>
  <w:p w14:paraId="438DE4E8" w14:textId="77777777" w:rsidR="00600747" w:rsidRPr="00B14C0E" w:rsidRDefault="00600747" w:rsidP="00600747">
    <w:pPr>
      <w:pStyle w:val="Piedepgina"/>
      <w:jc w:val="center"/>
      <w:rPr>
        <w:rFonts w:ascii="Arial" w:hAnsi="Arial" w:cs="Arial"/>
        <w:sz w:val="22"/>
        <w:szCs w:val="32"/>
      </w:rPr>
    </w:pPr>
    <w:r w:rsidRPr="00B14C0E">
      <w:rPr>
        <w:rFonts w:ascii="Arial" w:hAnsi="Arial" w:cs="Arial"/>
        <w:sz w:val="22"/>
        <w:szCs w:val="32"/>
      </w:rPr>
      <w:t xml:space="preserve">Cr 16 No. 15-28, Armenia Quindío – CAM Piso P– C.P. 630004 </w:t>
    </w:r>
  </w:p>
  <w:p w14:paraId="7021BBF4" w14:textId="6FD023AD" w:rsidR="00600747" w:rsidRPr="00B14C0E" w:rsidRDefault="00600747" w:rsidP="00600747">
    <w:pPr>
      <w:pStyle w:val="Piedepgina"/>
      <w:jc w:val="center"/>
      <w:rPr>
        <w:rFonts w:ascii="Arial" w:hAnsi="Arial" w:cs="Arial"/>
        <w:sz w:val="22"/>
        <w:szCs w:val="32"/>
      </w:rPr>
    </w:pPr>
    <w:r w:rsidRPr="00B14C0E">
      <w:rPr>
        <w:rFonts w:ascii="Arial" w:hAnsi="Arial" w:cs="Arial"/>
        <w:sz w:val="22"/>
        <w:szCs w:val="32"/>
      </w:rPr>
      <w:t>Sistemadegestión@armenia.gov.co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9F667" w14:textId="77777777" w:rsidR="00802212" w:rsidRDefault="008022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EECC7" w14:textId="77777777" w:rsidR="000C2571" w:rsidRDefault="000C2571" w:rsidP="00600747">
      <w:pPr>
        <w:spacing w:after="0" w:line="240" w:lineRule="auto"/>
      </w:pPr>
      <w:r>
        <w:separator/>
      </w:r>
    </w:p>
  </w:footnote>
  <w:footnote w:type="continuationSeparator" w:id="0">
    <w:p w14:paraId="0D5AFDAB" w14:textId="77777777" w:rsidR="000C2571" w:rsidRDefault="000C2571" w:rsidP="00600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9D729" w14:textId="77777777" w:rsidR="00802212" w:rsidRDefault="008022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66" w:type="pct"/>
      <w:jc w:val="center"/>
      <w:tblCellMar>
        <w:left w:w="70" w:type="dxa"/>
        <w:right w:w="70" w:type="dxa"/>
      </w:tblCellMar>
      <w:tblLook w:val="04A0" w:firstRow="1" w:lastRow="0" w:firstColumn="1" w:lastColumn="0" w:noHBand="0" w:noVBand="1"/>
    </w:tblPr>
    <w:tblGrid>
      <w:gridCol w:w="1280"/>
      <w:gridCol w:w="6937"/>
      <w:gridCol w:w="2275"/>
    </w:tblGrid>
    <w:tr w:rsidR="00600747" w:rsidRPr="00600747" w14:paraId="4A672480" w14:textId="77777777" w:rsidTr="00B14C0E">
      <w:trPr>
        <w:cantSplit/>
        <w:trHeight w:hRule="exact" w:val="286"/>
        <w:jc w:val="center"/>
      </w:trPr>
      <w:tc>
        <w:tcPr>
          <w:tcW w:w="610" w:type="pct"/>
          <w:vMerge w:val="restart"/>
          <w:tcBorders>
            <w:top w:val="single" w:sz="4" w:space="0" w:color="000000"/>
            <w:left w:val="single" w:sz="4" w:space="0" w:color="000000"/>
            <w:bottom w:val="single" w:sz="4" w:space="0" w:color="000000"/>
          </w:tcBorders>
          <w:vAlign w:val="center"/>
        </w:tcPr>
        <w:p w14:paraId="39E22C28" w14:textId="77777777" w:rsidR="00600747" w:rsidRDefault="00600747" w:rsidP="00600747">
          <w:pPr>
            <w:snapToGrid w:val="0"/>
            <w:spacing w:after="0" w:line="240" w:lineRule="auto"/>
            <w:jc w:val="center"/>
            <w:rPr>
              <w:rFonts w:ascii="Times New Roman" w:eastAsia="Times New Roman" w:hAnsi="Times New Roman" w:cs="Times New Roman"/>
              <w:lang w:val="es-ES" w:eastAsia="es-ES"/>
            </w:rPr>
          </w:pPr>
          <w:r>
            <w:rPr>
              <w:rFonts w:ascii="Times New Roman" w:eastAsia="Times New Roman" w:hAnsi="Times New Roman" w:cs="Times New Roman"/>
              <w:noProof/>
              <w:lang w:val="en-US"/>
            </w:rPr>
            <w:drawing>
              <wp:inline distT="0" distB="0" distL="0" distR="0" wp14:anchorId="010337DA" wp14:editId="73826355">
                <wp:extent cx="588010" cy="700405"/>
                <wp:effectExtent l="0" t="0" r="254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88010" cy="700405"/>
                        </a:xfrm>
                        <a:prstGeom prst="rect">
                          <a:avLst/>
                        </a:prstGeom>
                        <a:noFill/>
                        <a:ln>
                          <a:noFill/>
                        </a:ln>
                      </pic:spPr>
                    </pic:pic>
                  </a:graphicData>
                </a:graphic>
              </wp:inline>
            </w:drawing>
          </w:r>
        </w:p>
      </w:tc>
      <w:tc>
        <w:tcPr>
          <w:tcW w:w="3306" w:type="pct"/>
          <w:vMerge w:val="restart"/>
          <w:tcBorders>
            <w:top w:val="single" w:sz="4" w:space="0" w:color="000000"/>
            <w:left w:val="single" w:sz="4" w:space="0" w:color="000000"/>
            <w:bottom w:val="single" w:sz="4" w:space="0" w:color="000000"/>
          </w:tcBorders>
          <w:vAlign w:val="center"/>
        </w:tcPr>
        <w:p w14:paraId="7CC01A4D" w14:textId="6EB041BF" w:rsidR="00600747" w:rsidRPr="00600747" w:rsidRDefault="00600747" w:rsidP="00600747">
          <w:pPr>
            <w:spacing w:after="0" w:line="240" w:lineRule="auto"/>
            <w:jc w:val="center"/>
            <w:rPr>
              <w:rFonts w:ascii="Arial" w:eastAsia="Times New Roman" w:hAnsi="Arial" w:cs="Arial"/>
              <w:b/>
              <w:bCs/>
              <w:szCs w:val="20"/>
              <w:lang w:val="es-MX" w:eastAsia="es-ES"/>
            </w:rPr>
          </w:pPr>
          <w:r w:rsidRPr="00600747">
            <w:rPr>
              <w:rFonts w:ascii="Arial" w:eastAsia="Times New Roman" w:hAnsi="Arial" w:cs="Arial"/>
              <w:b/>
              <w:bCs/>
              <w:szCs w:val="20"/>
              <w:lang w:val="es-MX" w:eastAsia="es-ES"/>
            </w:rPr>
            <w:t xml:space="preserve">POLÍTICA DE FORTALECIMIENTO ORGANIZACIONAL Y </w:t>
          </w:r>
        </w:p>
        <w:p w14:paraId="436EDCDF" w14:textId="7FD86067" w:rsidR="00600747" w:rsidRPr="00600747" w:rsidRDefault="00600747" w:rsidP="00600747">
          <w:pPr>
            <w:spacing w:after="0" w:line="240" w:lineRule="auto"/>
            <w:jc w:val="center"/>
            <w:rPr>
              <w:rFonts w:ascii="Arial" w:eastAsia="Times New Roman" w:hAnsi="Arial" w:cs="Arial"/>
              <w:b/>
              <w:bCs/>
              <w:szCs w:val="20"/>
              <w:lang w:val="es-MX" w:eastAsia="es-ES"/>
            </w:rPr>
          </w:pPr>
          <w:r w:rsidRPr="00600747">
            <w:rPr>
              <w:rFonts w:ascii="Arial" w:eastAsia="Times New Roman" w:hAnsi="Arial" w:cs="Arial"/>
              <w:b/>
              <w:bCs/>
              <w:szCs w:val="20"/>
              <w:lang w:val="es-MX" w:eastAsia="es-ES"/>
            </w:rPr>
            <w:t>SIMPLIFICACIÓN DE PROCESOS</w:t>
          </w:r>
        </w:p>
        <w:p w14:paraId="0F1C29D0" w14:textId="77777777" w:rsidR="00600747" w:rsidRPr="00600747" w:rsidRDefault="00600747" w:rsidP="00600747">
          <w:pPr>
            <w:spacing w:after="0" w:line="240" w:lineRule="auto"/>
            <w:jc w:val="center"/>
            <w:rPr>
              <w:rFonts w:ascii="Arial" w:eastAsia="Times New Roman" w:hAnsi="Arial" w:cs="Arial"/>
              <w:b/>
              <w:bCs/>
              <w:szCs w:val="20"/>
              <w:lang w:val="es-MX" w:eastAsia="es-ES"/>
            </w:rPr>
          </w:pPr>
        </w:p>
        <w:p w14:paraId="6ABDBF3C" w14:textId="77777777" w:rsidR="00600747" w:rsidRPr="00600747" w:rsidRDefault="00600747" w:rsidP="00600747">
          <w:pPr>
            <w:spacing w:after="0" w:line="240" w:lineRule="auto"/>
            <w:jc w:val="center"/>
            <w:rPr>
              <w:rFonts w:ascii="Arial" w:eastAsia="Times New Roman" w:hAnsi="Arial" w:cs="Arial"/>
              <w:bCs/>
              <w:sz w:val="20"/>
              <w:lang w:val="es-MX" w:eastAsia="es-ES"/>
            </w:rPr>
          </w:pPr>
          <w:r w:rsidRPr="00600747">
            <w:rPr>
              <w:rFonts w:ascii="Arial" w:eastAsia="Times New Roman" w:hAnsi="Arial" w:cs="Arial"/>
              <w:bCs/>
              <w:sz w:val="20"/>
              <w:lang w:val="es-MX" w:eastAsia="es-ES"/>
            </w:rPr>
            <w:t>Departamento Administrativo de Fortalecimiento Institucional</w:t>
          </w:r>
        </w:p>
        <w:p w14:paraId="0C5E47E7" w14:textId="693A7C16" w:rsidR="00600747" w:rsidRPr="00600747" w:rsidRDefault="00F04E9D" w:rsidP="00600747">
          <w:pPr>
            <w:spacing w:after="0" w:line="240" w:lineRule="auto"/>
            <w:jc w:val="center"/>
            <w:rPr>
              <w:rFonts w:ascii="Arial" w:eastAsia="Times New Roman" w:hAnsi="Arial" w:cs="Arial"/>
              <w:szCs w:val="20"/>
              <w:lang w:val="es-MX" w:eastAsia="es-ES"/>
            </w:rPr>
          </w:pPr>
          <w:r>
            <w:rPr>
              <w:rFonts w:ascii="Arial" w:eastAsia="Times New Roman" w:hAnsi="Arial" w:cs="Arial"/>
              <w:bCs/>
              <w:sz w:val="20"/>
              <w:lang w:val="es-MX" w:eastAsia="es-ES"/>
            </w:rPr>
            <w:t>Proceso 21</w:t>
          </w:r>
          <w:r w:rsidRPr="00F04E9D">
            <w:rPr>
              <w:rFonts w:ascii="Arial" w:eastAsia="Times New Roman" w:hAnsi="Arial" w:cs="Arial"/>
              <w:bCs/>
              <w:sz w:val="20"/>
              <w:lang w:val="es-MX" w:eastAsia="es-ES"/>
            </w:rPr>
            <w:t>. Fortalecimiento Organizacional</w:t>
          </w:r>
        </w:p>
      </w:tc>
      <w:tc>
        <w:tcPr>
          <w:tcW w:w="1084" w:type="pct"/>
          <w:tcBorders>
            <w:top w:val="single" w:sz="4" w:space="0" w:color="000000"/>
            <w:left w:val="single" w:sz="4" w:space="0" w:color="000000"/>
            <w:bottom w:val="single" w:sz="4" w:space="0" w:color="000000"/>
            <w:right w:val="single" w:sz="4" w:space="0" w:color="000000"/>
          </w:tcBorders>
          <w:vAlign w:val="center"/>
        </w:tcPr>
        <w:p w14:paraId="17F91A00" w14:textId="1B48800A" w:rsidR="00600747" w:rsidRPr="00600747" w:rsidRDefault="00600747" w:rsidP="00600747">
          <w:pPr>
            <w:snapToGrid w:val="0"/>
            <w:spacing w:after="0" w:line="240" w:lineRule="auto"/>
            <w:rPr>
              <w:rFonts w:ascii="Arial" w:eastAsia="Times New Roman" w:hAnsi="Arial" w:cs="Arial"/>
              <w:sz w:val="20"/>
              <w:lang w:val="es-ES" w:eastAsia="es-ES"/>
            </w:rPr>
          </w:pPr>
          <w:r w:rsidRPr="00600747">
            <w:rPr>
              <w:rFonts w:ascii="Arial" w:eastAsia="Times New Roman" w:hAnsi="Arial" w:cs="Arial"/>
              <w:sz w:val="20"/>
              <w:lang w:val="es-ES" w:eastAsia="es-ES"/>
            </w:rPr>
            <w:t xml:space="preserve">Código: </w:t>
          </w:r>
          <w:r w:rsidR="00802212" w:rsidRPr="00802212">
            <w:rPr>
              <w:rFonts w:ascii="Arial" w:eastAsia="Times New Roman" w:hAnsi="Arial" w:cs="Arial"/>
              <w:sz w:val="20"/>
              <w:lang w:val="es-ES" w:eastAsia="es-ES"/>
            </w:rPr>
            <w:t>M-DF-PFO-005</w:t>
          </w:r>
        </w:p>
      </w:tc>
    </w:tr>
    <w:tr w:rsidR="00600747" w:rsidRPr="00600747" w14:paraId="64B30D80" w14:textId="77777777" w:rsidTr="00B14C0E">
      <w:tblPrEx>
        <w:tblCellMar>
          <w:left w:w="108" w:type="dxa"/>
          <w:right w:w="108" w:type="dxa"/>
        </w:tblCellMar>
      </w:tblPrEx>
      <w:trPr>
        <w:cantSplit/>
        <w:trHeight w:hRule="exact" w:val="334"/>
        <w:jc w:val="center"/>
      </w:trPr>
      <w:tc>
        <w:tcPr>
          <w:tcW w:w="610" w:type="pct"/>
          <w:vMerge/>
          <w:tcBorders>
            <w:top w:val="single" w:sz="4" w:space="0" w:color="000000"/>
            <w:left w:val="single" w:sz="4" w:space="0" w:color="000000"/>
            <w:bottom w:val="single" w:sz="4" w:space="0" w:color="000000"/>
          </w:tcBorders>
          <w:vAlign w:val="center"/>
        </w:tcPr>
        <w:p w14:paraId="71F02CAC" w14:textId="77777777" w:rsidR="00600747" w:rsidRDefault="00600747" w:rsidP="00600747">
          <w:pPr>
            <w:spacing w:after="0" w:line="240" w:lineRule="auto"/>
            <w:rPr>
              <w:rFonts w:ascii="Times New Roman" w:eastAsia="Times New Roman" w:hAnsi="Times New Roman" w:cs="Times New Roman"/>
              <w:lang w:val="es-ES" w:eastAsia="es-ES"/>
            </w:rPr>
          </w:pPr>
        </w:p>
      </w:tc>
      <w:tc>
        <w:tcPr>
          <w:tcW w:w="3306" w:type="pct"/>
          <w:vMerge/>
          <w:tcBorders>
            <w:top w:val="single" w:sz="4" w:space="0" w:color="000000"/>
            <w:left w:val="single" w:sz="4" w:space="0" w:color="000000"/>
            <w:bottom w:val="single" w:sz="4" w:space="0" w:color="000000"/>
          </w:tcBorders>
          <w:vAlign w:val="center"/>
        </w:tcPr>
        <w:p w14:paraId="25EEAB16" w14:textId="77777777" w:rsidR="00600747" w:rsidRPr="00600747" w:rsidRDefault="00600747" w:rsidP="00600747">
          <w:pPr>
            <w:spacing w:after="0" w:line="240" w:lineRule="auto"/>
            <w:rPr>
              <w:rFonts w:ascii="Arial" w:eastAsia="Times New Roman" w:hAnsi="Arial" w:cs="Arial"/>
              <w:lang w:val="es-ES" w:eastAsia="es-ES"/>
            </w:rPr>
          </w:pPr>
        </w:p>
      </w:tc>
      <w:tc>
        <w:tcPr>
          <w:tcW w:w="1084" w:type="pct"/>
          <w:tcBorders>
            <w:left w:val="single" w:sz="4" w:space="0" w:color="000000"/>
            <w:bottom w:val="single" w:sz="4" w:space="0" w:color="000000"/>
            <w:right w:val="single" w:sz="4" w:space="0" w:color="000000"/>
          </w:tcBorders>
          <w:vAlign w:val="center"/>
        </w:tcPr>
        <w:p w14:paraId="50263459" w14:textId="05F74086" w:rsidR="00600747" w:rsidRPr="00600747" w:rsidRDefault="00600747" w:rsidP="00600747">
          <w:pPr>
            <w:snapToGrid w:val="0"/>
            <w:spacing w:after="0" w:line="240" w:lineRule="auto"/>
            <w:rPr>
              <w:rFonts w:ascii="Arial" w:eastAsia="Times New Roman" w:hAnsi="Arial" w:cs="Arial"/>
              <w:sz w:val="20"/>
              <w:lang w:val="es-ES" w:eastAsia="es-ES"/>
            </w:rPr>
          </w:pPr>
          <w:r w:rsidRPr="00600747">
            <w:rPr>
              <w:rFonts w:ascii="Arial" w:eastAsia="Times New Roman" w:hAnsi="Arial" w:cs="Arial"/>
              <w:sz w:val="20"/>
              <w:lang w:val="es-ES" w:eastAsia="es-ES"/>
            </w:rPr>
            <w:t xml:space="preserve">Fecha: </w:t>
          </w:r>
          <w:r w:rsidR="00B14C0E">
            <w:rPr>
              <w:rFonts w:ascii="Arial" w:eastAsia="Times New Roman" w:hAnsi="Arial" w:cs="Arial"/>
              <w:sz w:val="20"/>
              <w:lang w:val="es-ES" w:eastAsia="es-ES"/>
            </w:rPr>
            <w:t>25</w:t>
          </w:r>
          <w:r w:rsidRPr="00600747">
            <w:rPr>
              <w:rFonts w:ascii="Arial" w:eastAsia="Times New Roman" w:hAnsi="Arial" w:cs="Arial"/>
              <w:sz w:val="20"/>
              <w:lang w:val="es-ES" w:eastAsia="es-ES"/>
            </w:rPr>
            <w:t>/</w:t>
          </w:r>
          <w:r w:rsidR="00B14C0E">
            <w:rPr>
              <w:rFonts w:ascii="Arial" w:eastAsia="Times New Roman" w:hAnsi="Arial" w:cs="Arial"/>
              <w:sz w:val="20"/>
              <w:lang w:val="es-ES" w:eastAsia="es-ES"/>
            </w:rPr>
            <w:t>08</w:t>
          </w:r>
          <w:r w:rsidRPr="00600747">
            <w:rPr>
              <w:rFonts w:ascii="Arial" w:eastAsia="Times New Roman" w:hAnsi="Arial" w:cs="Arial"/>
              <w:sz w:val="20"/>
              <w:lang w:val="es-ES" w:eastAsia="es-ES"/>
            </w:rPr>
            <w:t>/2025</w:t>
          </w:r>
        </w:p>
      </w:tc>
    </w:tr>
    <w:tr w:rsidR="00600747" w:rsidRPr="00600747" w14:paraId="513A9AC7" w14:textId="77777777" w:rsidTr="00B14C0E">
      <w:tblPrEx>
        <w:tblCellMar>
          <w:left w:w="108" w:type="dxa"/>
          <w:right w:w="108" w:type="dxa"/>
        </w:tblCellMar>
      </w:tblPrEx>
      <w:trPr>
        <w:cantSplit/>
        <w:trHeight w:hRule="exact" w:val="286"/>
        <w:jc w:val="center"/>
      </w:trPr>
      <w:tc>
        <w:tcPr>
          <w:tcW w:w="610" w:type="pct"/>
          <w:vMerge/>
          <w:tcBorders>
            <w:top w:val="single" w:sz="4" w:space="0" w:color="000000"/>
            <w:left w:val="single" w:sz="4" w:space="0" w:color="000000"/>
            <w:bottom w:val="single" w:sz="4" w:space="0" w:color="000000"/>
          </w:tcBorders>
          <w:vAlign w:val="center"/>
        </w:tcPr>
        <w:p w14:paraId="4419D92B" w14:textId="77777777" w:rsidR="00600747" w:rsidRDefault="00600747" w:rsidP="00600747">
          <w:pPr>
            <w:spacing w:after="0" w:line="240" w:lineRule="auto"/>
            <w:rPr>
              <w:rFonts w:ascii="Times New Roman" w:eastAsia="Times New Roman" w:hAnsi="Times New Roman" w:cs="Times New Roman"/>
              <w:lang w:val="es-ES" w:eastAsia="es-ES"/>
            </w:rPr>
          </w:pPr>
        </w:p>
      </w:tc>
      <w:tc>
        <w:tcPr>
          <w:tcW w:w="3306" w:type="pct"/>
          <w:vMerge/>
          <w:tcBorders>
            <w:top w:val="single" w:sz="4" w:space="0" w:color="000000"/>
            <w:left w:val="single" w:sz="4" w:space="0" w:color="000000"/>
            <w:bottom w:val="single" w:sz="4" w:space="0" w:color="000000"/>
          </w:tcBorders>
          <w:vAlign w:val="center"/>
        </w:tcPr>
        <w:p w14:paraId="2EAD0F27" w14:textId="77777777" w:rsidR="00600747" w:rsidRPr="00600747" w:rsidRDefault="00600747" w:rsidP="00600747">
          <w:pPr>
            <w:spacing w:after="0" w:line="240" w:lineRule="auto"/>
            <w:rPr>
              <w:rFonts w:ascii="Arial" w:eastAsia="Times New Roman" w:hAnsi="Arial" w:cs="Arial"/>
              <w:lang w:val="es-ES" w:eastAsia="es-ES"/>
            </w:rPr>
          </w:pPr>
        </w:p>
      </w:tc>
      <w:tc>
        <w:tcPr>
          <w:tcW w:w="1084" w:type="pct"/>
          <w:tcBorders>
            <w:left w:val="single" w:sz="4" w:space="0" w:color="000000"/>
            <w:bottom w:val="single" w:sz="4" w:space="0" w:color="000000"/>
            <w:right w:val="single" w:sz="4" w:space="0" w:color="000000"/>
          </w:tcBorders>
          <w:vAlign w:val="center"/>
        </w:tcPr>
        <w:p w14:paraId="402B1E6A" w14:textId="797311E5" w:rsidR="00600747" w:rsidRPr="00600747" w:rsidRDefault="00600747" w:rsidP="00600747">
          <w:pPr>
            <w:snapToGrid w:val="0"/>
            <w:spacing w:after="0" w:line="240" w:lineRule="auto"/>
            <w:rPr>
              <w:rFonts w:ascii="Arial" w:eastAsia="Times New Roman" w:hAnsi="Arial" w:cs="Arial"/>
              <w:sz w:val="20"/>
              <w:lang w:val="es-ES" w:eastAsia="es-ES"/>
            </w:rPr>
          </w:pPr>
          <w:r w:rsidRPr="00600747">
            <w:rPr>
              <w:rFonts w:ascii="Arial" w:eastAsia="Times New Roman" w:hAnsi="Arial" w:cs="Arial"/>
              <w:sz w:val="20"/>
              <w:lang w:val="es-ES" w:eastAsia="es-ES"/>
            </w:rPr>
            <w:t>Versión: 00</w:t>
          </w:r>
          <w:r w:rsidR="00B14C0E">
            <w:rPr>
              <w:rFonts w:ascii="Arial" w:eastAsia="Times New Roman" w:hAnsi="Arial" w:cs="Arial"/>
              <w:sz w:val="20"/>
              <w:lang w:val="es-ES" w:eastAsia="es-ES"/>
            </w:rPr>
            <w:t>1</w:t>
          </w:r>
        </w:p>
      </w:tc>
    </w:tr>
    <w:tr w:rsidR="00600747" w:rsidRPr="00600747" w14:paraId="3AAFB017" w14:textId="77777777" w:rsidTr="00B14C0E">
      <w:tblPrEx>
        <w:tblCellMar>
          <w:left w:w="108" w:type="dxa"/>
          <w:right w:w="108" w:type="dxa"/>
        </w:tblCellMar>
      </w:tblPrEx>
      <w:trPr>
        <w:cantSplit/>
        <w:trHeight w:hRule="exact" w:val="370"/>
        <w:jc w:val="center"/>
      </w:trPr>
      <w:tc>
        <w:tcPr>
          <w:tcW w:w="610" w:type="pct"/>
          <w:vMerge/>
          <w:tcBorders>
            <w:top w:val="single" w:sz="4" w:space="0" w:color="000000"/>
            <w:left w:val="single" w:sz="4" w:space="0" w:color="000000"/>
            <w:bottom w:val="single" w:sz="4" w:space="0" w:color="000000"/>
          </w:tcBorders>
          <w:vAlign w:val="center"/>
        </w:tcPr>
        <w:p w14:paraId="5050AF11" w14:textId="77777777" w:rsidR="00600747" w:rsidRDefault="00600747" w:rsidP="00600747">
          <w:pPr>
            <w:spacing w:after="0" w:line="240" w:lineRule="auto"/>
            <w:rPr>
              <w:rFonts w:ascii="Times New Roman" w:eastAsia="Times New Roman" w:hAnsi="Times New Roman" w:cs="Times New Roman"/>
              <w:lang w:val="es-ES" w:eastAsia="es-ES"/>
            </w:rPr>
          </w:pPr>
        </w:p>
      </w:tc>
      <w:tc>
        <w:tcPr>
          <w:tcW w:w="3306" w:type="pct"/>
          <w:vMerge/>
          <w:tcBorders>
            <w:top w:val="single" w:sz="4" w:space="0" w:color="000000"/>
            <w:left w:val="single" w:sz="4" w:space="0" w:color="000000"/>
            <w:bottom w:val="single" w:sz="4" w:space="0" w:color="000000"/>
          </w:tcBorders>
          <w:vAlign w:val="center"/>
        </w:tcPr>
        <w:p w14:paraId="4258F2CC" w14:textId="77777777" w:rsidR="00600747" w:rsidRPr="00600747" w:rsidRDefault="00600747" w:rsidP="00600747">
          <w:pPr>
            <w:spacing w:after="0" w:line="240" w:lineRule="auto"/>
            <w:rPr>
              <w:rFonts w:ascii="Arial" w:eastAsia="Times New Roman" w:hAnsi="Arial" w:cs="Arial"/>
              <w:lang w:val="es-ES" w:eastAsia="es-ES"/>
            </w:rPr>
          </w:pPr>
        </w:p>
      </w:tc>
      <w:tc>
        <w:tcPr>
          <w:tcW w:w="1084" w:type="pct"/>
          <w:tcBorders>
            <w:left w:val="single" w:sz="4" w:space="0" w:color="000000"/>
            <w:bottom w:val="single" w:sz="4" w:space="0" w:color="000000"/>
            <w:right w:val="single" w:sz="4" w:space="0" w:color="000000"/>
          </w:tcBorders>
          <w:vAlign w:val="center"/>
        </w:tcPr>
        <w:p w14:paraId="69674ADB" w14:textId="2B7C977B" w:rsidR="00600747" w:rsidRPr="00600747" w:rsidRDefault="00600747" w:rsidP="00600747">
          <w:pPr>
            <w:snapToGrid w:val="0"/>
            <w:spacing w:after="0" w:line="240" w:lineRule="auto"/>
            <w:rPr>
              <w:rFonts w:ascii="Arial" w:eastAsia="Times New Roman" w:hAnsi="Arial" w:cs="Arial"/>
              <w:sz w:val="20"/>
              <w:lang w:val="es-ES" w:eastAsia="es-ES"/>
            </w:rPr>
          </w:pPr>
          <w:r w:rsidRPr="00600747">
            <w:rPr>
              <w:rFonts w:ascii="Arial" w:eastAsia="Times New Roman" w:hAnsi="Arial" w:cs="Arial"/>
              <w:sz w:val="20"/>
              <w:szCs w:val="20"/>
              <w:lang w:val="es-ES" w:eastAsia="es-ES"/>
            </w:rPr>
            <w:t xml:space="preserve">Página </w:t>
          </w:r>
          <w:r w:rsidRPr="00600747">
            <w:rPr>
              <w:rFonts w:ascii="Arial" w:eastAsia="Times New Roman" w:hAnsi="Arial" w:cs="Arial"/>
              <w:sz w:val="20"/>
              <w:szCs w:val="20"/>
              <w:lang w:val="es-ES" w:eastAsia="es-ES"/>
            </w:rPr>
            <w:fldChar w:fldCharType="begin"/>
          </w:r>
          <w:r w:rsidRPr="00600747">
            <w:rPr>
              <w:rFonts w:ascii="Arial" w:eastAsia="Times New Roman" w:hAnsi="Arial" w:cs="Arial"/>
              <w:sz w:val="20"/>
              <w:szCs w:val="20"/>
              <w:lang w:val="es-ES" w:eastAsia="es-ES"/>
            </w:rPr>
            <w:instrText xml:space="preserve"> PAGE   \* MERGEFORMAT </w:instrText>
          </w:r>
          <w:r w:rsidRPr="00600747">
            <w:rPr>
              <w:rFonts w:ascii="Arial" w:eastAsia="Times New Roman" w:hAnsi="Arial" w:cs="Arial"/>
              <w:sz w:val="20"/>
              <w:szCs w:val="20"/>
              <w:lang w:val="es-ES" w:eastAsia="es-ES"/>
            </w:rPr>
            <w:fldChar w:fldCharType="separate"/>
          </w:r>
          <w:r w:rsidR="006F3F9F">
            <w:rPr>
              <w:rFonts w:ascii="Arial" w:eastAsia="Times New Roman" w:hAnsi="Arial" w:cs="Arial"/>
              <w:noProof/>
              <w:sz w:val="20"/>
              <w:szCs w:val="20"/>
              <w:lang w:val="es-ES" w:eastAsia="es-ES"/>
            </w:rPr>
            <w:t>10</w:t>
          </w:r>
          <w:r w:rsidRPr="00600747">
            <w:rPr>
              <w:rFonts w:ascii="Arial" w:eastAsia="Times New Roman" w:hAnsi="Arial" w:cs="Arial"/>
              <w:sz w:val="20"/>
              <w:szCs w:val="20"/>
              <w:lang w:val="es-ES" w:eastAsia="es-ES"/>
            </w:rPr>
            <w:fldChar w:fldCharType="end"/>
          </w:r>
          <w:r w:rsidRPr="00600747">
            <w:rPr>
              <w:rFonts w:ascii="Arial" w:eastAsia="Times New Roman" w:hAnsi="Arial" w:cs="Arial"/>
              <w:sz w:val="20"/>
              <w:szCs w:val="20"/>
              <w:lang w:val="es-ES" w:eastAsia="es-ES"/>
            </w:rPr>
            <w:t xml:space="preserve"> de </w:t>
          </w:r>
          <w:r w:rsidRPr="00600747">
            <w:rPr>
              <w:rFonts w:ascii="Arial" w:eastAsia="Times New Roman" w:hAnsi="Arial" w:cs="Arial"/>
              <w:sz w:val="20"/>
              <w:szCs w:val="20"/>
              <w:lang w:val="es-ES" w:eastAsia="es-ES"/>
            </w:rPr>
            <w:fldChar w:fldCharType="begin"/>
          </w:r>
          <w:r w:rsidRPr="00600747">
            <w:rPr>
              <w:rFonts w:ascii="Arial" w:eastAsia="Times New Roman" w:hAnsi="Arial" w:cs="Arial"/>
              <w:sz w:val="20"/>
              <w:szCs w:val="20"/>
              <w:lang w:val="es-ES" w:eastAsia="es-ES"/>
            </w:rPr>
            <w:instrText xml:space="preserve"> NUMPAGES   \* MERGEFORMAT </w:instrText>
          </w:r>
          <w:r w:rsidRPr="00600747">
            <w:rPr>
              <w:rFonts w:ascii="Arial" w:eastAsia="Times New Roman" w:hAnsi="Arial" w:cs="Arial"/>
              <w:sz w:val="20"/>
              <w:szCs w:val="20"/>
              <w:lang w:val="es-ES" w:eastAsia="es-ES"/>
            </w:rPr>
            <w:fldChar w:fldCharType="separate"/>
          </w:r>
          <w:r w:rsidR="006F3F9F">
            <w:rPr>
              <w:rFonts w:ascii="Arial" w:eastAsia="Times New Roman" w:hAnsi="Arial" w:cs="Arial"/>
              <w:noProof/>
              <w:sz w:val="20"/>
              <w:szCs w:val="20"/>
              <w:lang w:val="es-ES" w:eastAsia="es-ES"/>
            </w:rPr>
            <w:t>14</w:t>
          </w:r>
          <w:r w:rsidRPr="00600747">
            <w:rPr>
              <w:rFonts w:ascii="Arial" w:eastAsia="Times New Roman" w:hAnsi="Arial" w:cs="Arial"/>
              <w:sz w:val="20"/>
              <w:szCs w:val="20"/>
              <w:lang w:val="es-ES" w:eastAsia="es-ES"/>
            </w:rPr>
            <w:fldChar w:fldCharType="end"/>
          </w:r>
        </w:p>
      </w:tc>
    </w:tr>
  </w:tbl>
  <w:p w14:paraId="634BAB6A" w14:textId="77777777" w:rsidR="00600747" w:rsidRDefault="0060074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01C2A" w14:textId="77777777" w:rsidR="00802212" w:rsidRDefault="0080221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228C7"/>
    <w:multiLevelType w:val="hybridMultilevel"/>
    <w:tmpl w:val="101A38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D317C"/>
    <w:multiLevelType w:val="multilevel"/>
    <w:tmpl w:val="BF64D11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2518B7"/>
    <w:multiLevelType w:val="hybridMultilevel"/>
    <w:tmpl w:val="9FAC2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8BC6498"/>
    <w:multiLevelType w:val="hybridMultilevel"/>
    <w:tmpl w:val="465803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0377301"/>
    <w:multiLevelType w:val="multilevel"/>
    <w:tmpl w:val="BF64D11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4945F7A"/>
    <w:multiLevelType w:val="hybridMultilevel"/>
    <w:tmpl w:val="00C830DE"/>
    <w:lvl w:ilvl="0" w:tplc="01F08FD8">
      <w:start w:val="1"/>
      <w:numFmt w:val="bullet"/>
      <w:lvlText w:val=""/>
      <w:lvlJc w:val="left"/>
      <w:pPr>
        <w:ind w:left="1080" w:hanging="360"/>
      </w:pPr>
      <w:rPr>
        <w:rFonts w:ascii="Symbol" w:hAnsi="Symbol" w:hint="default"/>
        <w:color w:val="auto"/>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64A7F3D"/>
    <w:multiLevelType w:val="hybridMultilevel"/>
    <w:tmpl w:val="40E88F2E"/>
    <w:lvl w:ilvl="0" w:tplc="ADDA343C">
      <w:start w:val="2"/>
      <w:numFmt w:val="bullet"/>
      <w:lvlText w:val="-"/>
      <w:lvlJc w:val="left"/>
      <w:pPr>
        <w:ind w:left="780" w:hanging="360"/>
      </w:pPr>
      <w:rPr>
        <w:rFonts w:ascii="Segoe UI" w:eastAsiaTheme="majorEastAsia" w:hAnsi="Segoe UI" w:cs="Segoe UI"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7" w15:restartNumberingAfterBreak="0">
    <w:nsid w:val="48F22FC5"/>
    <w:multiLevelType w:val="hybridMultilevel"/>
    <w:tmpl w:val="6828344C"/>
    <w:lvl w:ilvl="0" w:tplc="7B5E316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E7272E"/>
    <w:multiLevelType w:val="hybridMultilevel"/>
    <w:tmpl w:val="CD222208"/>
    <w:lvl w:ilvl="0" w:tplc="F9D864D4">
      <w:start w:val="1"/>
      <w:numFmt w:val="bullet"/>
      <w:lvlText w:val=""/>
      <w:lvlJc w:val="left"/>
      <w:pPr>
        <w:ind w:left="720" w:hanging="360"/>
      </w:pPr>
      <w:rPr>
        <w:rFonts w:ascii="Symbol" w:hAnsi="Symbol" w:hint="default"/>
        <w:b/>
        <w:bCs/>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7B1F8E"/>
    <w:multiLevelType w:val="multilevel"/>
    <w:tmpl w:val="970C21DA"/>
    <w:lvl w:ilvl="0">
      <w:start w:val="2"/>
      <w:numFmt w:val="decimal"/>
      <w:lvlText w:val="%1"/>
      <w:lvlJc w:val="left"/>
      <w:pPr>
        <w:ind w:left="360" w:hanging="360"/>
      </w:pPr>
      <w:rPr>
        <w:rFonts w:hint="default"/>
      </w:rPr>
    </w:lvl>
    <w:lvl w:ilvl="1">
      <w:start w:val="1"/>
      <w:numFmt w:val="decimal"/>
      <w:lvlText w:val="%1.%2"/>
      <w:lvlJc w:val="left"/>
      <w:pPr>
        <w:ind w:left="644" w:hanging="360"/>
      </w:pPr>
      <w:rPr>
        <w:rFonts w:ascii="Arial" w:hAnsi="Arial" w:cs="Arial" w:hint="default"/>
        <w:b/>
        <w:bCs/>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56B330A"/>
    <w:multiLevelType w:val="hybridMultilevel"/>
    <w:tmpl w:val="62DE526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564729C4"/>
    <w:multiLevelType w:val="multilevel"/>
    <w:tmpl w:val="23D87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CA2DFB"/>
    <w:multiLevelType w:val="multilevel"/>
    <w:tmpl w:val="FE7A2178"/>
    <w:lvl w:ilvl="0">
      <w:start w:val="2"/>
      <w:numFmt w:val="decimal"/>
      <w:lvlText w:val="%1"/>
      <w:lvlJc w:val="left"/>
      <w:pPr>
        <w:ind w:left="480" w:hanging="480"/>
      </w:pPr>
      <w:rPr>
        <w:rFonts w:asciiTheme="minorHAnsi" w:hAnsiTheme="minorHAnsi" w:cstheme="minorBidi" w:hint="default"/>
        <w:color w:val="auto"/>
      </w:rPr>
    </w:lvl>
    <w:lvl w:ilvl="1">
      <w:start w:val="2"/>
      <w:numFmt w:val="decimal"/>
      <w:lvlText w:val="%1.%2"/>
      <w:lvlJc w:val="left"/>
      <w:pPr>
        <w:ind w:left="660" w:hanging="480"/>
      </w:pPr>
      <w:rPr>
        <w:rFonts w:asciiTheme="minorHAnsi" w:hAnsiTheme="minorHAnsi" w:cstheme="minorBidi" w:hint="default"/>
        <w:color w:val="auto"/>
      </w:rPr>
    </w:lvl>
    <w:lvl w:ilvl="2">
      <w:start w:val="2"/>
      <w:numFmt w:val="decimal"/>
      <w:lvlText w:val="%1.%2.%3"/>
      <w:lvlJc w:val="left"/>
      <w:pPr>
        <w:ind w:left="862" w:hanging="720"/>
      </w:pPr>
      <w:rPr>
        <w:rFonts w:ascii="Arial" w:hAnsi="Arial" w:cs="Arial" w:hint="default"/>
        <w:b/>
        <w:bCs/>
        <w:color w:val="auto"/>
      </w:rPr>
    </w:lvl>
    <w:lvl w:ilvl="3">
      <w:start w:val="1"/>
      <w:numFmt w:val="decimal"/>
      <w:lvlText w:val="%1.%2.%3.%4"/>
      <w:lvlJc w:val="left"/>
      <w:pPr>
        <w:ind w:left="1620" w:hanging="1080"/>
      </w:pPr>
      <w:rPr>
        <w:rFonts w:asciiTheme="minorHAnsi" w:hAnsiTheme="minorHAnsi" w:cstheme="minorBidi" w:hint="default"/>
        <w:color w:val="auto"/>
      </w:rPr>
    </w:lvl>
    <w:lvl w:ilvl="4">
      <w:start w:val="1"/>
      <w:numFmt w:val="decimal"/>
      <w:lvlText w:val="%1.%2.%3.%4.%5"/>
      <w:lvlJc w:val="left"/>
      <w:pPr>
        <w:ind w:left="1800" w:hanging="1080"/>
      </w:pPr>
      <w:rPr>
        <w:rFonts w:asciiTheme="minorHAnsi" w:hAnsiTheme="minorHAnsi" w:cstheme="minorBidi" w:hint="default"/>
        <w:color w:val="auto"/>
      </w:rPr>
    </w:lvl>
    <w:lvl w:ilvl="5">
      <w:start w:val="1"/>
      <w:numFmt w:val="decimal"/>
      <w:lvlText w:val="%1.%2.%3.%4.%5.%6"/>
      <w:lvlJc w:val="left"/>
      <w:pPr>
        <w:ind w:left="2340" w:hanging="1440"/>
      </w:pPr>
      <w:rPr>
        <w:rFonts w:asciiTheme="minorHAnsi" w:hAnsiTheme="minorHAnsi" w:cstheme="minorBidi" w:hint="default"/>
        <w:color w:val="auto"/>
      </w:rPr>
    </w:lvl>
    <w:lvl w:ilvl="6">
      <w:start w:val="1"/>
      <w:numFmt w:val="decimal"/>
      <w:lvlText w:val="%1.%2.%3.%4.%5.%6.%7"/>
      <w:lvlJc w:val="left"/>
      <w:pPr>
        <w:ind w:left="2520" w:hanging="1440"/>
      </w:pPr>
      <w:rPr>
        <w:rFonts w:asciiTheme="minorHAnsi" w:hAnsiTheme="minorHAnsi" w:cstheme="minorBidi" w:hint="default"/>
        <w:color w:val="auto"/>
      </w:rPr>
    </w:lvl>
    <w:lvl w:ilvl="7">
      <w:start w:val="1"/>
      <w:numFmt w:val="decimal"/>
      <w:lvlText w:val="%1.%2.%3.%4.%5.%6.%7.%8"/>
      <w:lvlJc w:val="left"/>
      <w:pPr>
        <w:ind w:left="3060" w:hanging="1800"/>
      </w:pPr>
      <w:rPr>
        <w:rFonts w:asciiTheme="minorHAnsi" w:hAnsiTheme="minorHAnsi" w:cstheme="minorBidi" w:hint="default"/>
        <w:color w:val="auto"/>
      </w:rPr>
    </w:lvl>
    <w:lvl w:ilvl="8">
      <w:start w:val="1"/>
      <w:numFmt w:val="decimal"/>
      <w:lvlText w:val="%1.%2.%3.%4.%5.%6.%7.%8.%9"/>
      <w:lvlJc w:val="left"/>
      <w:pPr>
        <w:ind w:left="3240" w:hanging="1800"/>
      </w:pPr>
      <w:rPr>
        <w:rFonts w:asciiTheme="minorHAnsi" w:hAnsiTheme="minorHAnsi" w:cstheme="minorBidi" w:hint="default"/>
        <w:color w:val="auto"/>
      </w:rPr>
    </w:lvl>
  </w:abstractNum>
  <w:abstractNum w:abstractNumId="13" w15:restartNumberingAfterBreak="0">
    <w:nsid w:val="64363DE5"/>
    <w:multiLevelType w:val="hybridMultilevel"/>
    <w:tmpl w:val="4FD2B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874A27"/>
    <w:multiLevelType w:val="hybridMultilevel"/>
    <w:tmpl w:val="3F1EC886"/>
    <w:lvl w:ilvl="0" w:tplc="1D4E78BC">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E1F50FC"/>
    <w:multiLevelType w:val="hybridMultilevel"/>
    <w:tmpl w:val="419082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0"/>
  </w:num>
  <w:num w:numId="4">
    <w:abstractNumId w:val="15"/>
  </w:num>
  <w:num w:numId="5">
    <w:abstractNumId w:val="8"/>
  </w:num>
  <w:num w:numId="6">
    <w:abstractNumId w:val="7"/>
  </w:num>
  <w:num w:numId="7">
    <w:abstractNumId w:val="10"/>
  </w:num>
  <w:num w:numId="8">
    <w:abstractNumId w:val="2"/>
  </w:num>
  <w:num w:numId="9">
    <w:abstractNumId w:val="14"/>
  </w:num>
  <w:num w:numId="10">
    <w:abstractNumId w:val="11"/>
  </w:num>
  <w:num w:numId="11">
    <w:abstractNumId w:val="6"/>
  </w:num>
  <w:num w:numId="12">
    <w:abstractNumId w:val="1"/>
  </w:num>
  <w:num w:numId="13">
    <w:abstractNumId w:val="12"/>
  </w:num>
  <w:num w:numId="14">
    <w:abstractNumId w:val="4"/>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52A"/>
    <w:rsid w:val="000039C3"/>
    <w:rsid w:val="000064E6"/>
    <w:rsid w:val="00010318"/>
    <w:rsid w:val="00026B52"/>
    <w:rsid w:val="0003014A"/>
    <w:rsid w:val="000325C2"/>
    <w:rsid w:val="00033D89"/>
    <w:rsid w:val="00047ED9"/>
    <w:rsid w:val="00061CD1"/>
    <w:rsid w:val="000644C1"/>
    <w:rsid w:val="00077D22"/>
    <w:rsid w:val="000919CC"/>
    <w:rsid w:val="000968F9"/>
    <w:rsid w:val="000A0203"/>
    <w:rsid w:val="000A41DF"/>
    <w:rsid w:val="000A4D57"/>
    <w:rsid w:val="000A4E6F"/>
    <w:rsid w:val="000B7111"/>
    <w:rsid w:val="000C2571"/>
    <w:rsid w:val="000C761A"/>
    <w:rsid w:val="000D2FC9"/>
    <w:rsid w:val="000D3691"/>
    <w:rsid w:val="000D5168"/>
    <w:rsid w:val="000D669B"/>
    <w:rsid w:val="000E5604"/>
    <w:rsid w:val="000F0FD6"/>
    <w:rsid w:val="000F576C"/>
    <w:rsid w:val="000F7C14"/>
    <w:rsid w:val="00103E74"/>
    <w:rsid w:val="001178EE"/>
    <w:rsid w:val="00135381"/>
    <w:rsid w:val="001361B0"/>
    <w:rsid w:val="00151796"/>
    <w:rsid w:val="00160BF2"/>
    <w:rsid w:val="00170861"/>
    <w:rsid w:val="00174C58"/>
    <w:rsid w:val="00175141"/>
    <w:rsid w:val="00193318"/>
    <w:rsid w:val="001B7473"/>
    <w:rsid w:val="001D6426"/>
    <w:rsid w:val="001D7AB9"/>
    <w:rsid w:val="001E0105"/>
    <w:rsid w:val="001E33B8"/>
    <w:rsid w:val="001E78EF"/>
    <w:rsid w:val="001F7D61"/>
    <w:rsid w:val="00203FEE"/>
    <w:rsid w:val="0021279C"/>
    <w:rsid w:val="00223B81"/>
    <w:rsid w:val="00231AAD"/>
    <w:rsid w:val="00242DE6"/>
    <w:rsid w:val="00272034"/>
    <w:rsid w:val="002736B0"/>
    <w:rsid w:val="002A210E"/>
    <w:rsid w:val="002A7C12"/>
    <w:rsid w:val="002B3459"/>
    <w:rsid w:val="002C7587"/>
    <w:rsid w:val="002E1283"/>
    <w:rsid w:val="002E17F3"/>
    <w:rsid w:val="002F7B50"/>
    <w:rsid w:val="00305145"/>
    <w:rsid w:val="003176D2"/>
    <w:rsid w:val="00335B83"/>
    <w:rsid w:val="003442B7"/>
    <w:rsid w:val="0034683F"/>
    <w:rsid w:val="00351517"/>
    <w:rsid w:val="00367A38"/>
    <w:rsid w:val="003872B7"/>
    <w:rsid w:val="00387F04"/>
    <w:rsid w:val="00391385"/>
    <w:rsid w:val="003B0214"/>
    <w:rsid w:val="003C59C0"/>
    <w:rsid w:val="003C5FF6"/>
    <w:rsid w:val="003D4684"/>
    <w:rsid w:val="003D4E23"/>
    <w:rsid w:val="003E3811"/>
    <w:rsid w:val="003F089E"/>
    <w:rsid w:val="003F374F"/>
    <w:rsid w:val="004019A6"/>
    <w:rsid w:val="0041103F"/>
    <w:rsid w:val="0041445E"/>
    <w:rsid w:val="00421B17"/>
    <w:rsid w:val="00432610"/>
    <w:rsid w:val="00434804"/>
    <w:rsid w:val="0044270A"/>
    <w:rsid w:val="00456483"/>
    <w:rsid w:val="004646AC"/>
    <w:rsid w:val="00490978"/>
    <w:rsid w:val="004B3A4D"/>
    <w:rsid w:val="004B501F"/>
    <w:rsid w:val="004B651A"/>
    <w:rsid w:val="004C099B"/>
    <w:rsid w:val="004C0BFC"/>
    <w:rsid w:val="004F63F0"/>
    <w:rsid w:val="004F6FD0"/>
    <w:rsid w:val="004F709D"/>
    <w:rsid w:val="0050735B"/>
    <w:rsid w:val="0051509F"/>
    <w:rsid w:val="005220EE"/>
    <w:rsid w:val="00544283"/>
    <w:rsid w:val="0055053C"/>
    <w:rsid w:val="0055486E"/>
    <w:rsid w:val="00557F66"/>
    <w:rsid w:val="0057373A"/>
    <w:rsid w:val="00574787"/>
    <w:rsid w:val="005756F7"/>
    <w:rsid w:val="00582C34"/>
    <w:rsid w:val="00584FEF"/>
    <w:rsid w:val="005912A8"/>
    <w:rsid w:val="005A0410"/>
    <w:rsid w:val="005B326A"/>
    <w:rsid w:val="005B4019"/>
    <w:rsid w:val="005C1D0B"/>
    <w:rsid w:val="005C2627"/>
    <w:rsid w:val="005C3DE7"/>
    <w:rsid w:val="005E4765"/>
    <w:rsid w:val="00600747"/>
    <w:rsid w:val="0061425E"/>
    <w:rsid w:val="006173B5"/>
    <w:rsid w:val="00626FAF"/>
    <w:rsid w:val="00643738"/>
    <w:rsid w:val="00647776"/>
    <w:rsid w:val="00661558"/>
    <w:rsid w:val="00677D2F"/>
    <w:rsid w:val="006A6BDA"/>
    <w:rsid w:val="006B3FF4"/>
    <w:rsid w:val="006C034B"/>
    <w:rsid w:val="006C2DF8"/>
    <w:rsid w:val="006C7B41"/>
    <w:rsid w:val="006F3F9F"/>
    <w:rsid w:val="006F44C6"/>
    <w:rsid w:val="0070127D"/>
    <w:rsid w:val="0070795C"/>
    <w:rsid w:val="0071259B"/>
    <w:rsid w:val="00723549"/>
    <w:rsid w:val="00723874"/>
    <w:rsid w:val="00731CBA"/>
    <w:rsid w:val="007456BA"/>
    <w:rsid w:val="00746D0D"/>
    <w:rsid w:val="00751522"/>
    <w:rsid w:val="007703C5"/>
    <w:rsid w:val="00774BA6"/>
    <w:rsid w:val="0077651C"/>
    <w:rsid w:val="00780FB4"/>
    <w:rsid w:val="007B2813"/>
    <w:rsid w:val="007B5FC7"/>
    <w:rsid w:val="007B6D4F"/>
    <w:rsid w:val="007C128F"/>
    <w:rsid w:val="007C6CFB"/>
    <w:rsid w:val="007C6D67"/>
    <w:rsid w:val="007D52C5"/>
    <w:rsid w:val="007E55E0"/>
    <w:rsid w:val="007F2C56"/>
    <w:rsid w:val="007F51A9"/>
    <w:rsid w:val="007F7D73"/>
    <w:rsid w:val="00802212"/>
    <w:rsid w:val="00815582"/>
    <w:rsid w:val="008217E5"/>
    <w:rsid w:val="008231A4"/>
    <w:rsid w:val="00824C7B"/>
    <w:rsid w:val="008255BC"/>
    <w:rsid w:val="00830FA2"/>
    <w:rsid w:val="0086452A"/>
    <w:rsid w:val="00885C80"/>
    <w:rsid w:val="00897072"/>
    <w:rsid w:val="00897973"/>
    <w:rsid w:val="008B18FB"/>
    <w:rsid w:val="008B1CE7"/>
    <w:rsid w:val="008B42B6"/>
    <w:rsid w:val="008B7C4A"/>
    <w:rsid w:val="008C2935"/>
    <w:rsid w:val="008D5180"/>
    <w:rsid w:val="008F113E"/>
    <w:rsid w:val="008F5879"/>
    <w:rsid w:val="00900DAF"/>
    <w:rsid w:val="00912FB4"/>
    <w:rsid w:val="00932101"/>
    <w:rsid w:val="00934249"/>
    <w:rsid w:val="0096244D"/>
    <w:rsid w:val="009671B2"/>
    <w:rsid w:val="0097089D"/>
    <w:rsid w:val="0099716B"/>
    <w:rsid w:val="009A1528"/>
    <w:rsid w:val="009B0CBD"/>
    <w:rsid w:val="009C178D"/>
    <w:rsid w:val="009C1F20"/>
    <w:rsid w:val="009C403A"/>
    <w:rsid w:val="009D0138"/>
    <w:rsid w:val="009D36E4"/>
    <w:rsid w:val="009F0A7B"/>
    <w:rsid w:val="009F33FF"/>
    <w:rsid w:val="00A362EF"/>
    <w:rsid w:val="00A45A3E"/>
    <w:rsid w:val="00A46752"/>
    <w:rsid w:val="00A46BE3"/>
    <w:rsid w:val="00A54310"/>
    <w:rsid w:val="00A67E5A"/>
    <w:rsid w:val="00A82838"/>
    <w:rsid w:val="00A87AF2"/>
    <w:rsid w:val="00A90BAC"/>
    <w:rsid w:val="00AA4667"/>
    <w:rsid w:val="00AB59A9"/>
    <w:rsid w:val="00AD1078"/>
    <w:rsid w:val="00AD3109"/>
    <w:rsid w:val="00AD4F9A"/>
    <w:rsid w:val="00B00AD8"/>
    <w:rsid w:val="00B14C0E"/>
    <w:rsid w:val="00B25260"/>
    <w:rsid w:val="00B37EEA"/>
    <w:rsid w:val="00B961C7"/>
    <w:rsid w:val="00BA1BF9"/>
    <w:rsid w:val="00BC1B41"/>
    <w:rsid w:val="00BF3DEE"/>
    <w:rsid w:val="00C37BF0"/>
    <w:rsid w:val="00C656A3"/>
    <w:rsid w:val="00C65EDF"/>
    <w:rsid w:val="00C75081"/>
    <w:rsid w:val="00C858EB"/>
    <w:rsid w:val="00C93612"/>
    <w:rsid w:val="00C968A3"/>
    <w:rsid w:val="00CB691E"/>
    <w:rsid w:val="00CD462F"/>
    <w:rsid w:val="00CF2A72"/>
    <w:rsid w:val="00CF44B6"/>
    <w:rsid w:val="00CF7EB0"/>
    <w:rsid w:val="00D12E0D"/>
    <w:rsid w:val="00D24226"/>
    <w:rsid w:val="00D61938"/>
    <w:rsid w:val="00D83B52"/>
    <w:rsid w:val="00D85D02"/>
    <w:rsid w:val="00D86CFF"/>
    <w:rsid w:val="00DA1190"/>
    <w:rsid w:val="00DA282C"/>
    <w:rsid w:val="00DA52FE"/>
    <w:rsid w:val="00DC5546"/>
    <w:rsid w:val="00E01AD5"/>
    <w:rsid w:val="00E112B8"/>
    <w:rsid w:val="00E23281"/>
    <w:rsid w:val="00E23DBD"/>
    <w:rsid w:val="00E23EC8"/>
    <w:rsid w:val="00E2437D"/>
    <w:rsid w:val="00E41A76"/>
    <w:rsid w:val="00E54683"/>
    <w:rsid w:val="00E55024"/>
    <w:rsid w:val="00E61D84"/>
    <w:rsid w:val="00E64CFB"/>
    <w:rsid w:val="00E717DA"/>
    <w:rsid w:val="00E747FE"/>
    <w:rsid w:val="00E915BD"/>
    <w:rsid w:val="00E96D82"/>
    <w:rsid w:val="00E96E1B"/>
    <w:rsid w:val="00EA1864"/>
    <w:rsid w:val="00EF02CC"/>
    <w:rsid w:val="00F04E9D"/>
    <w:rsid w:val="00F12E10"/>
    <w:rsid w:val="00F30D97"/>
    <w:rsid w:val="00F325E8"/>
    <w:rsid w:val="00F413AC"/>
    <w:rsid w:val="00F615F2"/>
    <w:rsid w:val="00F70C9A"/>
    <w:rsid w:val="00F716C2"/>
    <w:rsid w:val="00F71DB8"/>
    <w:rsid w:val="00F83F2C"/>
    <w:rsid w:val="00F9400E"/>
    <w:rsid w:val="00FB7056"/>
    <w:rsid w:val="00FF28C3"/>
    <w:rsid w:val="00FF42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1EDB97"/>
  <w15:chartTrackingRefBased/>
  <w15:docId w15:val="{DF9C6DBF-2077-4C6F-A8BC-32911A9E6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45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8645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6452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6452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6452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645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45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45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452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452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86452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6452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6452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6452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6452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452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452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452A"/>
    <w:rPr>
      <w:rFonts w:eastAsiaTheme="majorEastAsia" w:cstheme="majorBidi"/>
      <w:color w:val="272727" w:themeColor="text1" w:themeTint="D8"/>
    </w:rPr>
  </w:style>
  <w:style w:type="paragraph" w:styleId="Ttulo">
    <w:name w:val="Title"/>
    <w:basedOn w:val="Normal"/>
    <w:next w:val="Normal"/>
    <w:link w:val="TtuloCar"/>
    <w:uiPriority w:val="10"/>
    <w:qFormat/>
    <w:rsid w:val="00864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45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452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45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452A"/>
    <w:pPr>
      <w:spacing w:before="160"/>
      <w:jc w:val="center"/>
    </w:pPr>
    <w:rPr>
      <w:i/>
      <w:iCs/>
      <w:color w:val="404040" w:themeColor="text1" w:themeTint="BF"/>
    </w:rPr>
  </w:style>
  <w:style w:type="character" w:customStyle="1" w:styleId="CitaCar">
    <w:name w:val="Cita Car"/>
    <w:basedOn w:val="Fuentedeprrafopredeter"/>
    <w:link w:val="Cita"/>
    <w:uiPriority w:val="29"/>
    <w:rsid w:val="0086452A"/>
    <w:rPr>
      <w:i/>
      <w:iCs/>
      <w:color w:val="404040" w:themeColor="text1" w:themeTint="BF"/>
    </w:rPr>
  </w:style>
  <w:style w:type="paragraph" w:styleId="Prrafodelista">
    <w:name w:val="List Paragraph"/>
    <w:basedOn w:val="Normal"/>
    <w:uiPriority w:val="34"/>
    <w:qFormat/>
    <w:rsid w:val="0086452A"/>
    <w:pPr>
      <w:ind w:left="720"/>
      <w:contextualSpacing/>
    </w:pPr>
  </w:style>
  <w:style w:type="character" w:styleId="nfasisintenso">
    <w:name w:val="Intense Emphasis"/>
    <w:basedOn w:val="Fuentedeprrafopredeter"/>
    <w:uiPriority w:val="21"/>
    <w:qFormat/>
    <w:rsid w:val="0086452A"/>
    <w:rPr>
      <w:i/>
      <w:iCs/>
      <w:color w:val="2F5496" w:themeColor="accent1" w:themeShade="BF"/>
    </w:rPr>
  </w:style>
  <w:style w:type="paragraph" w:styleId="Citadestacada">
    <w:name w:val="Intense Quote"/>
    <w:basedOn w:val="Normal"/>
    <w:next w:val="Normal"/>
    <w:link w:val="CitadestacadaCar"/>
    <w:uiPriority w:val="30"/>
    <w:qFormat/>
    <w:rsid w:val="008645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6452A"/>
    <w:rPr>
      <w:i/>
      <w:iCs/>
      <w:color w:val="2F5496" w:themeColor="accent1" w:themeShade="BF"/>
    </w:rPr>
  </w:style>
  <w:style w:type="character" w:styleId="Referenciaintensa">
    <w:name w:val="Intense Reference"/>
    <w:basedOn w:val="Fuentedeprrafopredeter"/>
    <w:uiPriority w:val="32"/>
    <w:qFormat/>
    <w:rsid w:val="0086452A"/>
    <w:rPr>
      <w:b/>
      <w:bCs/>
      <w:smallCaps/>
      <w:color w:val="2F5496" w:themeColor="accent1" w:themeShade="BF"/>
      <w:spacing w:val="5"/>
    </w:rPr>
  </w:style>
  <w:style w:type="table" w:styleId="Tablaconcuadrcula">
    <w:name w:val="Table Grid"/>
    <w:basedOn w:val="Tablanormal"/>
    <w:uiPriority w:val="39"/>
    <w:rsid w:val="00006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007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0747"/>
  </w:style>
  <w:style w:type="paragraph" w:styleId="Piedepgina">
    <w:name w:val="footer"/>
    <w:basedOn w:val="Normal"/>
    <w:link w:val="PiedepginaCar"/>
    <w:unhideWhenUsed/>
    <w:qFormat/>
    <w:rsid w:val="00600747"/>
    <w:pPr>
      <w:tabs>
        <w:tab w:val="center" w:pos="4419"/>
        <w:tab w:val="right" w:pos="8838"/>
      </w:tabs>
      <w:spacing w:after="0" w:line="240" w:lineRule="auto"/>
    </w:pPr>
  </w:style>
  <w:style w:type="character" w:customStyle="1" w:styleId="PiedepginaCar">
    <w:name w:val="Pie de página Car"/>
    <w:basedOn w:val="Fuentedeprrafopredeter"/>
    <w:link w:val="Piedepgina"/>
    <w:rsid w:val="00600747"/>
  </w:style>
  <w:style w:type="paragraph" w:styleId="TtuloTDC">
    <w:name w:val="TOC Heading"/>
    <w:basedOn w:val="Ttulo1"/>
    <w:next w:val="Normal"/>
    <w:uiPriority w:val="39"/>
    <w:unhideWhenUsed/>
    <w:qFormat/>
    <w:rsid w:val="00600747"/>
    <w:pPr>
      <w:spacing w:before="240" w:after="0" w:line="259" w:lineRule="auto"/>
      <w:outlineLvl w:val="9"/>
    </w:pPr>
    <w:rPr>
      <w:kern w:val="0"/>
      <w:sz w:val="32"/>
      <w:szCs w:val="32"/>
      <w:lang w:eastAsia="es-CO"/>
      <w14:ligatures w14:val="none"/>
    </w:rPr>
  </w:style>
  <w:style w:type="paragraph" w:styleId="TDC1">
    <w:name w:val="toc 1"/>
    <w:basedOn w:val="Normal"/>
    <w:next w:val="Normal"/>
    <w:autoRedefine/>
    <w:uiPriority w:val="39"/>
    <w:unhideWhenUsed/>
    <w:rsid w:val="00600747"/>
    <w:pPr>
      <w:spacing w:after="100"/>
    </w:pPr>
  </w:style>
  <w:style w:type="character" w:styleId="Hipervnculo">
    <w:name w:val="Hyperlink"/>
    <w:basedOn w:val="Fuentedeprrafopredeter"/>
    <w:uiPriority w:val="99"/>
    <w:unhideWhenUsed/>
    <w:rsid w:val="00600747"/>
    <w:rPr>
      <w:color w:val="0563C1" w:themeColor="hyperlink"/>
      <w:u w:val="single"/>
    </w:rPr>
  </w:style>
  <w:style w:type="paragraph" w:styleId="NormalWeb">
    <w:name w:val="Normal (Web)"/>
    <w:basedOn w:val="Normal"/>
    <w:uiPriority w:val="99"/>
    <w:semiHidden/>
    <w:unhideWhenUsed/>
    <w:rsid w:val="00BC1B41"/>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styleId="Textoennegrita">
    <w:name w:val="Strong"/>
    <w:basedOn w:val="Fuentedeprrafopredeter"/>
    <w:uiPriority w:val="22"/>
    <w:qFormat/>
    <w:rsid w:val="00BC1B41"/>
    <w:rPr>
      <w:b/>
      <w:bCs/>
    </w:rPr>
  </w:style>
  <w:style w:type="paragraph" w:styleId="TDC2">
    <w:name w:val="toc 2"/>
    <w:basedOn w:val="Normal"/>
    <w:next w:val="Normal"/>
    <w:autoRedefine/>
    <w:uiPriority w:val="39"/>
    <w:unhideWhenUsed/>
    <w:rsid w:val="003D4E23"/>
    <w:pPr>
      <w:tabs>
        <w:tab w:val="right" w:leader="dot" w:pos="8828"/>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5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1.funcionpublica.gov.co/web/mipg/como-opera-mip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AFF31-8CEA-4F8D-ADEA-0371B9FDF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3570</Words>
  <Characters>19641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Calidad</dc:creator>
  <cp:keywords/>
  <dc:description/>
  <cp:lastModifiedBy>Alejandro Ferrer</cp:lastModifiedBy>
  <cp:revision>4</cp:revision>
  <dcterms:created xsi:type="dcterms:W3CDTF">2025-08-25T14:42:00Z</dcterms:created>
  <dcterms:modified xsi:type="dcterms:W3CDTF">2025-09-02T16:38:00Z</dcterms:modified>
</cp:coreProperties>
</file>